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22C16" w14:textId="2A51089C" w:rsidR="00246DCA" w:rsidRPr="00810176" w:rsidRDefault="00246DCA" w:rsidP="00246DCA">
      <w:pPr>
        <w:pStyle w:val="CRCoverPage"/>
        <w:tabs>
          <w:tab w:val="right" w:pos="9639"/>
        </w:tabs>
        <w:spacing w:after="0"/>
        <w:rPr>
          <w:rFonts w:eastAsia="MS Mincho" w:cs="Arial"/>
          <w:b/>
          <w:bCs/>
          <w:sz w:val="22"/>
          <w:szCs w:val="22"/>
          <w:vertAlign w:val="superscript"/>
          <w:lang w:val="en-US"/>
        </w:rPr>
      </w:pPr>
      <w:r w:rsidRPr="00810176">
        <w:rPr>
          <w:rFonts w:eastAsia="MS Mincho" w:cs="Arial"/>
          <w:b/>
          <w:bCs/>
          <w:sz w:val="22"/>
          <w:szCs w:val="22"/>
          <w:lang w:val="en-US"/>
        </w:rPr>
        <w:t>3GPP TSG-RAN WG2 Meeting #11</w:t>
      </w:r>
      <w:r>
        <w:rPr>
          <w:rFonts w:eastAsia="MS Mincho" w:cs="Arial"/>
          <w:b/>
          <w:bCs/>
          <w:sz w:val="22"/>
          <w:szCs w:val="22"/>
          <w:lang w:val="en-US"/>
        </w:rPr>
        <w:t>5</w:t>
      </w:r>
      <w:r w:rsidRPr="00810176">
        <w:rPr>
          <w:rFonts w:eastAsia="MS Mincho" w:cs="Arial"/>
          <w:b/>
          <w:bCs/>
          <w:sz w:val="22"/>
          <w:szCs w:val="22"/>
          <w:lang w:val="en-US"/>
        </w:rPr>
        <w:t xml:space="preserve"> electronic</w:t>
      </w:r>
      <w:r>
        <w:rPr>
          <w:b/>
          <w:i/>
          <w:noProof/>
          <w:sz w:val="28"/>
        </w:rPr>
        <w:tab/>
      </w:r>
      <w:r w:rsidRPr="00FE436B">
        <w:rPr>
          <w:rFonts w:eastAsia="MS Mincho" w:cs="Arial"/>
          <w:b/>
          <w:sz w:val="22"/>
          <w:szCs w:val="22"/>
          <w:lang w:val="en-US"/>
        </w:rPr>
        <w:t>R2-21</w:t>
      </w:r>
      <w:r w:rsidR="002005E2">
        <w:rPr>
          <w:rFonts w:eastAsia="MS Mincho" w:cs="Arial"/>
          <w:b/>
          <w:sz w:val="22"/>
          <w:szCs w:val="22"/>
          <w:lang w:val="en-US"/>
        </w:rPr>
        <w:t>07861</w:t>
      </w:r>
    </w:p>
    <w:p w14:paraId="3D122820" w14:textId="221D3CDC" w:rsidR="00246DCA" w:rsidRPr="00810176" w:rsidRDefault="00246DCA" w:rsidP="00246DCA">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sidRPr="00810176">
        <w:rPr>
          <w:rFonts w:eastAsia="MS Mincho" w:cs="Arial" w:hint="eastAsia"/>
          <w:b/>
          <w:bCs/>
          <w:sz w:val="22"/>
          <w:szCs w:val="22"/>
          <w:lang w:val="en-US"/>
        </w:rPr>
        <w:t>1</w:t>
      </w:r>
      <w:r w:rsidRPr="008028D8">
        <w:rPr>
          <w:rFonts w:eastAsia="MS Mincho" w:cs="Arial" w:hint="eastAsia"/>
          <w:b/>
          <w:bCs/>
          <w:sz w:val="22"/>
          <w:szCs w:val="22"/>
          <w:lang w:val="en-US"/>
        </w:rPr>
        <w:t>6</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 </w:t>
      </w:r>
      <w:r w:rsidRPr="00810176">
        <w:rPr>
          <w:rFonts w:eastAsia="MS Mincho" w:cs="Arial" w:hint="eastAsia"/>
          <w:b/>
          <w:bCs/>
          <w:sz w:val="22"/>
          <w:szCs w:val="22"/>
          <w:lang w:val="en-US"/>
        </w:rPr>
        <w:t>27</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Pr>
          <w:rFonts w:eastAsia="MS Mincho" w:cs="Arial"/>
          <w:b/>
          <w:bCs/>
          <w:sz w:val="22"/>
          <w:szCs w:val="22"/>
          <w:lang w:val="en-US"/>
        </w:rPr>
        <w:t>A</w:t>
      </w:r>
      <w:r w:rsidRPr="008028D8">
        <w:rPr>
          <w:rFonts w:eastAsia="MS Mincho" w:cs="Arial" w:hint="eastAsia"/>
          <w:b/>
          <w:bCs/>
          <w:sz w:val="22"/>
          <w:szCs w:val="22"/>
          <w:lang w:val="en-US"/>
        </w:rPr>
        <w:t>ugust</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r w:rsidR="00EF0143">
        <w:rPr>
          <w:rFonts w:eastAsia="MS Mincho" w:cs="Arial"/>
          <w:b/>
          <w:bCs/>
          <w:sz w:val="22"/>
          <w:szCs w:val="22"/>
          <w:lang w:val="en-US"/>
        </w:rPr>
        <w:tab/>
      </w:r>
    </w:p>
    <w:p w14:paraId="51EAAD78" w14:textId="77777777" w:rsidR="00F60723" w:rsidRPr="00246DCA" w:rsidRDefault="00F60723" w:rsidP="00F60723">
      <w:pPr>
        <w:pStyle w:val="a4"/>
        <w:rPr>
          <w:rFonts w:eastAsia="宋体" w:cs="Arial"/>
          <w:bCs/>
          <w:sz w:val="22"/>
          <w:szCs w:val="22"/>
          <w:lang w:eastAsia="zh-CN"/>
        </w:rPr>
      </w:pPr>
    </w:p>
    <w:p w14:paraId="330DA8BD" w14:textId="583AD6BE"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8.4.</w:t>
      </w:r>
      <w:r w:rsidR="003E3398">
        <w:rPr>
          <w:rFonts w:cs="Arial"/>
          <w:sz w:val="22"/>
          <w:szCs w:val="22"/>
        </w:rPr>
        <w:t>3</w:t>
      </w:r>
      <w:r w:rsidR="007C03E2" w:rsidRPr="00786EB2">
        <w:rPr>
          <w:rFonts w:cs="Arial"/>
          <w:sz w:val="22"/>
          <w:szCs w:val="22"/>
        </w:rPr>
        <w:t xml:space="preserve"> </w:t>
      </w:r>
    </w:p>
    <w:p w14:paraId="2E0F33D4" w14:textId="77777777"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18440557" w14:textId="6874A0A0"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0156EC" w:rsidRPr="00016229">
        <w:rPr>
          <w:rFonts w:cs="Arial"/>
          <w:sz w:val="22"/>
          <w:szCs w:val="22"/>
        </w:rPr>
        <w:t>On Inter-</w:t>
      </w:r>
      <w:r w:rsidR="00936704">
        <w:rPr>
          <w:rFonts w:cs="Arial"/>
          <w:sz w:val="22"/>
          <w:szCs w:val="22"/>
        </w:rPr>
        <w:t>CU</w:t>
      </w:r>
      <w:r w:rsidR="000156EC" w:rsidRPr="00016229">
        <w:rPr>
          <w:rFonts w:cs="Arial"/>
          <w:sz w:val="22"/>
          <w:szCs w:val="22"/>
        </w:rPr>
        <w:t xml:space="preserve"> routing</w:t>
      </w:r>
      <w:r w:rsidR="007D2D2D">
        <w:rPr>
          <w:rFonts w:cs="Arial"/>
          <w:sz w:val="22"/>
          <w:szCs w:val="22"/>
        </w:rPr>
        <w:t xml:space="preserve">, </w:t>
      </w:r>
      <w:r w:rsidR="000156EC" w:rsidRPr="00016229">
        <w:rPr>
          <w:rFonts w:cs="Arial"/>
          <w:sz w:val="22"/>
          <w:szCs w:val="22"/>
        </w:rPr>
        <w:t>Inter-donor-DU rerouting</w:t>
      </w:r>
      <w:r w:rsidR="007D2D2D">
        <w:rPr>
          <w:rFonts w:cs="Arial"/>
          <w:sz w:val="22"/>
          <w:szCs w:val="22"/>
        </w:rPr>
        <w:t xml:space="preserve"> and local re-routing</w:t>
      </w:r>
    </w:p>
    <w:p w14:paraId="048D8C5D" w14:textId="77777777" w:rsidR="00F04983" w:rsidRPr="00FA4D58" w:rsidRDefault="00786EB2" w:rsidP="00FA4D58">
      <w:pPr>
        <w:pStyle w:val="a4"/>
        <w:tabs>
          <w:tab w:val="clear" w:pos="4536"/>
          <w:tab w:val="left" w:pos="1800"/>
        </w:tabs>
        <w:ind w:left="1800" w:hanging="1800"/>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454E7046" w14:textId="77777777" w:rsidR="004B114F" w:rsidRPr="0042734A"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42734A">
        <w:rPr>
          <w:rFonts w:eastAsia="MS Mincho" w:cs="Times New Roman" w:hint="eastAsia"/>
          <w:b w:val="0"/>
          <w:bCs w:val="0"/>
          <w:kern w:val="0"/>
          <w:sz w:val="36"/>
          <w:szCs w:val="20"/>
          <w:lang w:val="en-GB" w:eastAsia="ja-JP"/>
        </w:rPr>
        <w:t>Introduction</w:t>
      </w:r>
    </w:p>
    <w:p w14:paraId="74286FD9" w14:textId="207A1D86" w:rsidR="00AA5166" w:rsidRPr="003320C6" w:rsidRDefault="00F54ED5" w:rsidP="003320C6">
      <w:pPr>
        <w:pStyle w:val="a0"/>
        <w:spacing w:before="120"/>
        <w:rPr>
          <w:rFonts w:eastAsia="宋体"/>
          <w:lang w:eastAsia="zh-CN"/>
        </w:rPr>
      </w:pPr>
      <w:r w:rsidRPr="0042734A">
        <w:rPr>
          <w:rFonts w:eastAsia="宋体"/>
          <w:lang w:eastAsia="zh-CN"/>
        </w:rPr>
        <w:t xml:space="preserve">RAN2 discussed the issues </w:t>
      </w:r>
      <w:r w:rsidR="003320C6">
        <w:rPr>
          <w:rFonts w:eastAsia="宋体"/>
          <w:lang w:eastAsia="zh-CN"/>
        </w:rPr>
        <w:t>on inter-topology routing</w:t>
      </w:r>
      <w:r w:rsidR="00E2648E">
        <w:rPr>
          <w:rFonts w:eastAsia="宋体"/>
          <w:lang w:eastAsia="zh-CN"/>
        </w:rPr>
        <w:t xml:space="preserve"> and local re-routing,</w:t>
      </w:r>
      <w:r w:rsidR="00E66228">
        <w:rPr>
          <w:rFonts w:eastAsia="宋体"/>
          <w:lang w:eastAsia="zh-CN"/>
        </w:rPr>
        <w:t xml:space="preserve"> t</w:t>
      </w:r>
      <w:r w:rsidR="00AD7435">
        <w:rPr>
          <w:rFonts w:eastAsia="宋体"/>
          <w:lang w:eastAsia="zh-CN"/>
        </w:rPr>
        <w:t>he following agreement</w:t>
      </w:r>
      <w:r w:rsidR="00E2648E">
        <w:rPr>
          <w:rFonts w:eastAsia="宋体"/>
          <w:lang w:eastAsia="zh-CN"/>
        </w:rPr>
        <w:t>s</w:t>
      </w:r>
      <w:r w:rsidR="00AD7435">
        <w:rPr>
          <w:rFonts w:eastAsia="宋体"/>
          <w:lang w:eastAsia="zh-CN"/>
        </w:rPr>
        <w:t xml:space="preserve"> </w:t>
      </w:r>
      <w:r w:rsidR="00E2648E">
        <w:rPr>
          <w:rFonts w:eastAsia="宋体"/>
          <w:lang w:eastAsia="zh-CN"/>
        </w:rPr>
        <w:t>were</w:t>
      </w:r>
      <w:r w:rsidR="00AD7435">
        <w:rPr>
          <w:rFonts w:eastAsia="宋体"/>
          <w:lang w:eastAsia="zh-CN"/>
        </w:rPr>
        <w:t xml:space="preserve"> agreed</w:t>
      </w:r>
      <w:r w:rsidR="006572DB">
        <w:rPr>
          <w:rFonts w:eastAsia="宋体"/>
          <w:lang w:eastAsia="zh-CN"/>
        </w:rPr>
        <w:t xml:space="preserve"> </w:t>
      </w:r>
      <w:r w:rsidR="006572DB">
        <w:rPr>
          <w:rFonts w:eastAsia="宋体"/>
          <w:lang w:eastAsia="zh-CN"/>
        </w:rPr>
        <w:fldChar w:fldCharType="begin"/>
      </w:r>
      <w:r w:rsidR="006572DB">
        <w:rPr>
          <w:rFonts w:eastAsia="宋体"/>
          <w:lang w:eastAsia="zh-CN"/>
        </w:rPr>
        <w:instrText xml:space="preserve"> REF _Ref78979991 \r \h </w:instrText>
      </w:r>
      <w:r w:rsidR="006572DB">
        <w:rPr>
          <w:rFonts w:eastAsia="宋体"/>
          <w:lang w:eastAsia="zh-CN"/>
        </w:rPr>
      </w:r>
      <w:r w:rsidR="006572DB">
        <w:rPr>
          <w:rFonts w:eastAsia="宋体"/>
          <w:lang w:eastAsia="zh-CN"/>
        </w:rPr>
        <w:fldChar w:fldCharType="separate"/>
      </w:r>
      <w:r w:rsidR="00DF3775">
        <w:rPr>
          <w:rFonts w:eastAsia="宋体"/>
          <w:lang w:eastAsia="zh-CN"/>
        </w:rPr>
        <w:t>[1]</w:t>
      </w:r>
      <w:r w:rsidR="006572DB">
        <w:rPr>
          <w:rFonts w:eastAsia="宋体"/>
          <w:lang w:eastAsia="zh-CN"/>
        </w:rPr>
        <w:fldChar w:fldCharType="end"/>
      </w:r>
      <w:r w:rsidR="00AD7435">
        <w:rPr>
          <w:rFonts w:eastAsia="宋体"/>
          <w:lang w:eastAsia="zh-CN"/>
        </w:rPr>
        <w:t>:</w:t>
      </w:r>
    </w:p>
    <w:tbl>
      <w:tblPr>
        <w:tblStyle w:val="a8"/>
        <w:tblW w:w="0" w:type="auto"/>
        <w:tblLook w:val="04A0" w:firstRow="1" w:lastRow="0" w:firstColumn="1" w:lastColumn="0" w:noHBand="0" w:noVBand="1"/>
      </w:tblPr>
      <w:tblGrid>
        <w:gridCol w:w="9060"/>
      </w:tblGrid>
      <w:tr w:rsidR="003320C6" w14:paraId="49C110D8" w14:textId="77777777" w:rsidTr="003320C6">
        <w:tc>
          <w:tcPr>
            <w:tcW w:w="9060" w:type="dxa"/>
          </w:tcPr>
          <w:p w14:paraId="0EAFFF8B" w14:textId="77777777" w:rsidR="003320C6" w:rsidRPr="009134BF" w:rsidRDefault="003320C6" w:rsidP="003320C6">
            <w:pPr>
              <w:pStyle w:val="Agreement"/>
              <w:numPr>
                <w:ilvl w:val="0"/>
                <w:numId w:val="7"/>
              </w:numPr>
              <w:tabs>
                <w:tab w:val="clear" w:pos="2250"/>
              </w:tabs>
              <w:ind w:left="851" w:hanging="425"/>
            </w:pPr>
            <w:r>
              <w:t>RAN2 preference is to</w:t>
            </w:r>
            <w:r w:rsidRPr="00377B25">
              <w:t xml:space="preserve"> support inter-topology routing via BAP header rewriting</w:t>
            </w:r>
            <w:r>
              <w:t xml:space="preserve"> based on BAP routing ID option 4</w:t>
            </w:r>
          </w:p>
          <w:p w14:paraId="10EB3F81" w14:textId="77777777" w:rsidR="003320C6" w:rsidRPr="004D5537" w:rsidRDefault="003320C6" w:rsidP="003320C6">
            <w:pPr>
              <w:pStyle w:val="Agreement"/>
              <w:numPr>
                <w:ilvl w:val="0"/>
                <w:numId w:val="7"/>
              </w:numPr>
              <w:tabs>
                <w:tab w:val="clear" w:pos="2250"/>
              </w:tabs>
              <w:ind w:left="851" w:hanging="425"/>
              <w:rPr>
                <w:bCs/>
              </w:rPr>
            </w:pPr>
            <w:r>
              <w:t>Assume that t</w:t>
            </w:r>
            <w:r w:rsidRPr="00EC4095">
              <w:t xml:space="preserve">he IAB-donor </w:t>
            </w:r>
            <w:r>
              <w:t>will</w:t>
            </w:r>
            <w:r w:rsidRPr="00EC4095">
              <w:t xml:space="preserve"> configure </w:t>
            </w:r>
            <w:r>
              <w:t>(alternative)</w:t>
            </w:r>
            <w:r w:rsidRPr="00EC4095">
              <w:t xml:space="preserve"> </w:t>
            </w:r>
            <w:r>
              <w:t>egress links that can be used at local re-routing (at least with same destination, FFS same routing ID)</w:t>
            </w:r>
          </w:p>
          <w:p w14:paraId="5785F97D" w14:textId="2EB6C185" w:rsidR="003320C6" w:rsidRPr="003320C6" w:rsidRDefault="003320C6" w:rsidP="003320C6">
            <w:pPr>
              <w:pStyle w:val="Agreement"/>
              <w:numPr>
                <w:ilvl w:val="0"/>
                <w:numId w:val="7"/>
              </w:numPr>
              <w:tabs>
                <w:tab w:val="clear" w:pos="2250"/>
              </w:tabs>
              <w:ind w:left="851" w:hanging="425"/>
              <w:rPr>
                <w:lang w:val="en-US" w:eastAsia="zh-CN"/>
              </w:rPr>
            </w:pPr>
            <w:r>
              <w:t>L</w:t>
            </w:r>
            <w:r w:rsidRPr="007F2BD8">
              <w:t xml:space="preserve">ocal re-routing </w:t>
            </w:r>
            <w:r>
              <w:t xml:space="preserve">based </w:t>
            </w:r>
            <w:r w:rsidRPr="004D5537">
              <w:t xml:space="preserve">on </w:t>
            </w:r>
            <w:r w:rsidRPr="004D5537">
              <w:rPr>
                <w:lang w:val="en-US" w:eastAsia="zh-CN"/>
              </w:rPr>
              <w:t>flow control feedback is allowed</w:t>
            </w:r>
            <w:r>
              <w:rPr>
                <w:lang w:val="en-US" w:eastAsia="zh-CN"/>
              </w:rPr>
              <w:t xml:space="preserve"> based on certain </w:t>
            </w:r>
            <w:r w:rsidRPr="003320C6">
              <w:t>value</w:t>
            </w:r>
            <w:r w:rsidRPr="007F2BD8">
              <w:rPr>
                <w:lang w:val="en-US" w:eastAsia="zh-CN"/>
              </w:rPr>
              <w:t xml:space="preserve"> o</w:t>
            </w:r>
            <w:r>
              <w:rPr>
                <w:lang w:val="en-US" w:eastAsia="zh-CN"/>
              </w:rPr>
              <w:t>f</w:t>
            </w:r>
            <w:r w:rsidRPr="007F2BD8">
              <w:rPr>
                <w:lang w:val="en-US" w:eastAsia="zh-CN"/>
              </w:rPr>
              <w:t xml:space="preserve"> </w:t>
            </w:r>
            <w:r>
              <w:rPr>
                <w:lang w:val="en-US" w:eastAsia="zh-CN"/>
              </w:rPr>
              <w:t xml:space="preserve">available </w:t>
            </w:r>
            <w:r w:rsidRPr="007F2BD8">
              <w:rPr>
                <w:lang w:val="en-US" w:eastAsia="zh-CN"/>
              </w:rPr>
              <w:t>buffer size</w:t>
            </w:r>
            <w:r>
              <w:rPr>
                <w:lang w:val="en-US" w:eastAsia="zh-CN"/>
              </w:rPr>
              <w:t>. FFS further details.</w:t>
            </w:r>
            <w:r w:rsidRPr="009134BF">
              <w:rPr>
                <w:lang w:val="en-US" w:eastAsia="zh-CN"/>
              </w:rPr>
              <w:t xml:space="preserve"> </w:t>
            </w:r>
            <w:r>
              <w:rPr>
                <w:lang w:val="en-US" w:eastAsia="zh-CN"/>
              </w:rPr>
              <w:t>(Current hbh fc is for DL traffic.</w:t>
            </w:r>
            <w:r w:rsidR="00E2648E">
              <w:rPr>
                <w:lang w:val="en-US" w:eastAsia="zh-CN"/>
              </w:rPr>
              <w:t>)</w:t>
            </w:r>
          </w:p>
        </w:tc>
      </w:tr>
    </w:tbl>
    <w:p w14:paraId="3E41DDEF" w14:textId="1BC270E1" w:rsidR="00AC708A" w:rsidRDefault="003F4861" w:rsidP="000218E6">
      <w:pPr>
        <w:pStyle w:val="a0"/>
        <w:spacing w:before="120"/>
        <w:rPr>
          <w:rFonts w:eastAsia="宋体"/>
          <w:lang w:eastAsia="zh-CN"/>
        </w:rPr>
      </w:pPr>
      <w:r>
        <w:rPr>
          <w:rFonts w:eastAsia="宋体"/>
          <w:lang w:val="en-GB" w:eastAsia="zh-CN"/>
        </w:rPr>
        <w:t>I</w:t>
      </w:r>
      <w:r w:rsidRPr="0042734A">
        <w:rPr>
          <w:rFonts w:eastAsia="宋体"/>
          <w:lang w:val="en-GB" w:eastAsia="zh-CN"/>
        </w:rPr>
        <w:t>n</w:t>
      </w:r>
      <w:r w:rsidR="001C58B9" w:rsidRPr="0042734A">
        <w:rPr>
          <w:rFonts w:eastAsia="宋体"/>
          <w:lang w:val="en-GB" w:eastAsia="zh-CN"/>
        </w:rPr>
        <w:t xml:space="preserve"> this paper, we </w:t>
      </w:r>
      <w:r w:rsidR="006572DB">
        <w:rPr>
          <w:rFonts w:eastAsia="宋体"/>
          <w:lang w:val="en-GB" w:eastAsia="zh-CN"/>
        </w:rPr>
        <w:t xml:space="preserve">try to </w:t>
      </w:r>
      <w:r w:rsidR="00371A68">
        <w:rPr>
          <w:rFonts w:eastAsia="宋体"/>
          <w:lang w:val="en-GB" w:eastAsia="zh-CN"/>
        </w:rPr>
        <w:t>investigate</w:t>
      </w:r>
      <w:r w:rsidR="006572DB">
        <w:rPr>
          <w:rFonts w:eastAsia="宋体"/>
          <w:lang w:val="en-GB" w:eastAsia="zh-CN"/>
        </w:rPr>
        <w:t xml:space="preserve"> the open issues </w:t>
      </w:r>
      <w:r w:rsidR="00AC708A">
        <w:rPr>
          <w:rFonts w:eastAsia="宋体"/>
          <w:lang w:eastAsia="zh-CN"/>
        </w:rPr>
        <w:t xml:space="preserve">with respect to </w:t>
      </w:r>
      <w:r w:rsidR="00371A68">
        <w:rPr>
          <w:rFonts w:eastAsia="宋体"/>
          <w:lang w:eastAsia="zh-CN"/>
        </w:rPr>
        <w:t>i</w:t>
      </w:r>
      <w:r w:rsidR="00BF4DC4" w:rsidRPr="00BF4DC4">
        <w:rPr>
          <w:rFonts w:eastAsia="宋体"/>
          <w:lang w:eastAsia="zh-CN"/>
        </w:rPr>
        <w:t>nter-</w:t>
      </w:r>
      <w:r w:rsidR="001A2C03">
        <w:rPr>
          <w:rFonts w:eastAsia="宋体"/>
          <w:lang w:eastAsia="zh-CN"/>
        </w:rPr>
        <w:t>CU</w:t>
      </w:r>
      <w:r w:rsidR="00BF4DC4" w:rsidRPr="00BF4DC4">
        <w:rPr>
          <w:rFonts w:eastAsia="宋体"/>
          <w:lang w:eastAsia="zh-CN"/>
        </w:rPr>
        <w:t xml:space="preserve"> routin</w:t>
      </w:r>
      <w:r w:rsidR="00776238">
        <w:rPr>
          <w:rFonts w:eastAsia="宋体"/>
          <w:lang w:eastAsia="zh-CN"/>
        </w:rPr>
        <w:t>g, i</w:t>
      </w:r>
      <w:r w:rsidR="00776238" w:rsidRPr="00016229">
        <w:rPr>
          <w:rFonts w:cs="Arial"/>
          <w:sz w:val="22"/>
          <w:szCs w:val="22"/>
        </w:rPr>
        <w:t>nter-donor-DU rerouting</w:t>
      </w:r>
      <w:r w:rsidR="00776238">
        <w:rPr>
          <w:rFonts w:cs="Arial"/>
          <w:sz w:val="22"/>
          <w:szCs w:val="22"/>
        </w:rPr>
        <w:t xml:space="preserve"> and local re-routing</w:t>
      </w:r>
      <w:r w:rsidR="00AC708A">
        <w:rPr>
          <w:rFonts w:eastAsia="宋体"/>
          <w:lang w:eastAsia="zh-CN"/>
        </w:rPr>
        <w:t>.</w:t>
      </w:r>
    </w:p>
    <w:p w14:paraId="70CC91AA"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39781671" w14:textId="5C315185" w:rsidR="00D05BB1" w:rsidRDefault="007869C7" w:rsidP="00D05BB1">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I</w:t>
      </w:r>
      <w:r w:rsidR="00A762C5" w:rsidRPr="00A762C5">
        <w:rPr>
          <w:b w:val="0"/>
          <w:sz w:val="32"/>
        </w:rPr>
        <w:t>nter-CU routing</w:t>
      </w:r>
    </w:p>
    <w:p w14:paraId="52CED01E" w14:textId="22FA2366" w:rsidR="00680E20" w:rsidRDefault="00380C43" w:rsidP="00304CBF">
      <w:pPr>
        <w:pStyle w:val="a0"/>
        <w:rPr>
          <w:rFonts w:eastAsiaTheme="minorEastAsia"/>
          <w:lang w:eastAsia="zh-CN"/>
        </w:rPr>
      </w:pPr>
      <w:r>
        <w:rPr>
          <w:rFonts w:eastAsiaTheme="minorEastAsia" w:hint="eastAsia"/>
          <w:lang w:eastAsia="zh-CN"/>
        </w:rPr>
        <w:t>Th</w:t>
      </w:r>
      <w:r>
        <w:rPr>
          <w:rFonts w:eastAsiaTheme="minorEastAsia"/>
          <w:lang w:eastAsia="zh-CN"/>
        </w:rPr>
        <w:t xml:space="preserve">e post email discussion </w:t>
      </w:r>
      <w:r w:rsidR="000F2E7B">
        <w:rPr>
          <w:rFonts w:eastAsiaTheme="minorEastAsia"/>
          <w:lang w:eastAsia="zh-CN"/>
        </w:rPr>
        <w:fldChar w:fldCharType="begin"/>
      </w:r>
      <w:r w:rsidR="000F2E7B">
        <w:rPr>
          <w:rFonts w:eastAsiaTheme="minorEastAsia"/>
          <w:lang w:eastAsia="zh-CN"/>
        </w:rPr>
        <w:instrText xml:space="preserve"> REF _Ref78981076 \r \h </w:instrText>
      </w:r>
      <w:r w:rsidR="000F2E7B">
        <w:rPr>
          <w:rFonts w:eastAsiaTheme="minorEastAsia"/>
          <w:lang w:eastAsia="zh-CN"/>
        </w:rPr>
      </w:r>
      <w:r w:rsidR="000F2E7B">
        <w:rPr>
          <w:rFonts w:eastAsiaTheme="minorEastAsia"/>
          <w:lang w:eastAsia="zh-CN"/>
        </w:rPr>
        <w:fldChar w:fldCharType="separate"/>
      </w:r>
      <w:r w:rsidR="00DF3775">
        <w:rPr>
          <w:rFonts w:eastAsiaTheme="minorEastAsia"/>
          <w:lang w:eastAsia="zh-CN"/>
        </w:rPr>
        <w:t>[2]</w:t>
      </w:r>
      <w:r w:rsidR="000F2E7B">
        <w:rPr>
          <w:rFonts w:eastAsiaTheme="minorEastAsia"/>
          <w:lang w:eastAsia="zh-CN"/>
        </w:rPr>
        <w:fldChar w:fldCharType="end"/>
      </w:r>
      <w:r w:rsidR="00F63E28">
        <w:rPr>
          <w:rFonts w:eastAsiaTheme="minorEastAsia"/>
          <w:lang w:eastAsia="zh-CN"/>
        </w:rPr>
        <w:t xml:space="preserve"> </w:t>
      </w:r>
      <w:r w:rsidR="00F63E28">
        <w:rPr>
          <w:rFonts w:eastAsiaTheme="minorEastAsia" w:hint="eastAsia"/>
          <w:lang w:eastAsia="zh-CN"/>
        </w:rPr>
        <w:t>le</w:t>
      </w:r>
      <w:r w:rsidR="00F63E28">
        <w:rPr>
          <w:rFonts w:eastAsiaTheme="minorEastAsia"/>
          <w:lang w:eastAsia="zh-CN"/>
        </w:rPr>
        <w:t>ft a series of open issues for inter-CU routing:</w:t>
      </w:r>
    </w:p>
    <w:p w14:paraId="780CFFF3" w14:textId="74078722" w:rsidR="00A12FE6" w:rsidRPr="00A12FE6" w:rsidRDefault="00A12FE6" w:rsidP="00D21157">
      <w:pPr>
        <w:pStyle w:val="a0"/>
        <w:numPr>
          <w:ilvl w:val="0"/>
          <w:numId w:val="12"/>
        </w:numPr>
        <w:rPr>
          <w:rFonts w:eastAsiaTheme="minorEastAsia"/>
          <w:lang w:eastAsia="zh-CN"/>
        </w:rPr>
      </w:pPr>
      <w:r w:rsidRPr="00A12FE6">
        <w:rPr>
          <w:rFonts w:eastAsiaTheme="minorEastAsia"/>
          <w:lang w:eastAsia="zh-CN"/>
        </w:rPr>
        <w:t>What’s the BAP address added in BAP header in the first topology (</w:t>
      </w:r>
      <w:proofErr w:type="gramStart"/>
      <w:r w:rsidRPr="00A12FE6">
        <w:rPr>
          <w:rFonts w:eastAsiaTheme="minorEastAsia"/>
          <w:lang w:eastAsia="zh-CN"/>
        </w:rPr>
        <w:t>i.e.</w:t>
      </w:r>
      <w:proofErr w:type="gramEnd"/>
      <w:r w:rsidRPr="00A12FE6">
        <w:rPr>
          <w:rFonts w:eastAsiaTheme="minorEastAsia"/>
          <w:lang w:eastAsia="zh-CN"/>
        </w:rPr>
        <w:t xml:space="preserve"> the BAP address of ingress data at the boundary node);</w:t>
      </w:r>
    </w:p>
    <w:p w14:paraId="25C3F248" w14:textId="34D4B786" w:rsidR="00A12FE6" w:rsidRPr="00A12FE6" w:rsidRDefault="00A12FE6" w:rsidP="00D21157">
      <w:pPr>
        <w:pStyle w:val="a0"/>
        <w:numPr>
          <w:ilvl w:val="0"/>
          <w:numId w:val="12"/>
        </w:numPr>
        <w:rPr>
          <w:rFonts w:eastAsiaTheme="minorEastAsia"/>
          <w:lang w:eastAsia="zh-CN"/>
        </w:rPr>
      </w:pPr>
      <w:r w:rsidRPr="00A12FE6">
        <w:rPr>
          <w:rFonts w:eastAsiaTheme="minorEastAsia"/>
          <w:lang w:eastAsia="zh-CN"/>
        </w:rPr>
        <w:t>How to differentiate the concatenated traffic and non-concatenated traffic;</w:t>
      </w:r>
    </w:p>
    <w:p w14:paraId="6932884C" w14:textId="5F9153F0" w:rsidR="00A12FE6" w:rsidRPr="00A12FE6" w:rsidRDefault="00A12FE6" w:rsidP="00D21157">
      <w:pPr>
        <w:pStyle w:val="a0"/>
        <w:numPr>
          <w:ilvl w:val="0"/>
          <w:numId w:val="12"/>
        </w:numPr>
        <w:rPr>
          <w:rFonts w:eastAsiaTheme="minorEastAsia"/>
          <w:lang w:eastAsia="zh-CN"/>
        </w:rPr>
      </w:pPr>
      <w:r w:rsidRPr="00A12FE6">
        <w:rPr>
          <w:rFonts w:eastAsiaTheme="minorEastAsia"/>
          <w:lang w:eastAsia="zh-CN"/>
        </w:rPr>
        <w:t>How to determine whether a data should be delivered to upper layer (for downstream);</w:t>
      </w:r>
    </w:p>
    <w:p w14:paraId="2FB26E0C" w14:textId="654E0A3B" w:rsidR="00F63E28" w:rsidRPr="00380C43" w:rsidRDefault="00A12FE6" w:rsidP="00D21157">
      <w:pPr>
        <w:pStyle w:val="a0"/>
        <w:numPr>
          <w:ilvl w:val="0"/>
          <w:numId w:val="12"/>
        </w:numPr>
        <w:rPr>
          <w:rFonts w:eastAsiaTheme="minorEastAsia"/>
          <w:lang w:eastAsia="zh-CN"/>
        </w:rPr>
      </w:pPr>
      <w:r w:rsidRPr="00A12FE6">
        <w:rPr>
          <w:rFonts w:eastAsiaTheme="minorEastAsia"/>
          <w:lang w:eastAsia="zh-CN"/>
        </w:rPr>
        <w:t>How to determine whether the BAP header of a data should be rewritten (</w:t>
      </w:r>
      <w:proofErr w:type="gramStart"/>
      <w:r w:rsidRPr="00A12FE6">
        <w:rPr>
          <w:rFonts w:eastAsiaTheme="minorEastAsia"/>
          <w:lang w:eastAsia="zh-CN"/>
        </w:rPr>
        <w:t>i.e.</w:t>
      </w:r>
      <w:proofErr w:type="gramEnd"/>
      <w:r w:rsidRPr="00A12FE6">
        <w:rPr>
          <w:rFonts w:eastAsiaTheme="minorEastAsia"/>
          <w:lang w:eastAsia="zh-CN"/>
        </w:rPr>
        <w:t xml:space="preserve"> whether being routed to another topology or its own topology).</w:t>
      </w:r>
    </w:p>
    <w:p w14:paraId="4A1DE38E" w14:textId="77777777" w:rsidR="00A92330" w:rsidRDefault="00A92330" w:rsidP="00B21F9B">
      <w:pPr>
        <w:pStyle w:val="a0"/>
        <w:rPr>
          <w:rFonts w:eastAsiaTheme="minorEastAsia"/>
          <w:lang w:eastAsia="zh-CN"/>
        </w:rPr>
      </w:pPr>
      <w:r>
        <w:rPr>
          <w:rFonts w:eastAsiaTheme="minorEastAsia"/>
          <w:lang w:eastAsia="zh-CN"/>
        </w:rPr>
        <w:t xml:space="preserve">Essentially, the above issues can be summarized into two questions: </w:t>
      </w:r>
    </w:p>
    <w:p w14:paraId="538BC7E7" w14:textId="27F23EFD" w:rsidR="00123739" w:rsidRDefault="00A92330" w:rsidP="00D21157">
      <w:pPr>
        <w:pStyle w:val="a0"/>
        <w:numPr>
          <w:ilvl w:val="0"/>
          <w:numId w:val="12"/>
        </w:numPr>
        <w:rPr>
          <w:rFonts w:eastAsiaTheme="minorEastAsia"/>
          <w:lang w:eastAsia="zh-CN"/>
        </w:rPr>
      </w:pPr>
      <w:r>
        <w:rPr>
          <w:rFonts w:eastAsiaTheme="minorEastAsia"/>
          <w:lang w:eastAsia="zh-CN"/>
        </w:rPr>
        <w:t>how does the boundary node identify the different types of traffic (that for itself, or for other nodes within the same topology, or for</w:t>
      </w:r>
      <w:r w:rsidR="00DD46F5">
        <w:rPr>
          <w:rFonts w:eastAsiaTheme="minorEastAsia"/>
          <w:lang w:eastAsia="zh-CN"/>
        </w:rPr>
        <w:t xml:space="preserve"> the</w:t>
      </w:r>
      <w:r>
        <w:rPr>
          <w:rFonts w:eastAsiaTheme="minorEastAsia"/>
          <w:lang w:eastAsia="zh-CN"/>
        </w:rPr>
        <w:t xml:space="preserve"> other topology)</w:t>
      </w:r>
      <w:r w:rsidR="00123739">
        <w:rPr>
          <w:rFonts w:eastAsiaTheme="minorEastAsia"/>
          <w:lang w:eastAsia="zh-CN"/>
        </w:rPr>
        <w:t>;</w:t>
      </w:r>
    </w:p>
    <w:p w14:paraId="7CE5AA11" w14:textId="7CA24950" w:rsidR="00123739" w:rsidRDefault="00A92330" w:rsidP="00D21157">
      <w:pPr>
        <w:pStyle w:val="a0"/>
        <w:numPr>
          <w:ilvl w:val="0"/>
          <w:numId w:val="12"/>
        </w:numPr>
        <w:rPr>
          <w:rFonts w:eastAsiaTheme="minorEastAsia"/>
          <w:lang w:eastAsia="zh-CN"/>
        </w:rPr>
      </w:pPr>
      <w:r>
        <w:rPr>
          <w:rFonts w:eastAsiaTheme="minorEastAsia"/>
          <w:lang w:eastAsia="zh-CN"/>
        </w:rPr>
        <w:t xml:space="preserve">how does the boundary </w:t>
      </w:r>
      <w:r w:rsidR="00DD46F5">
        <w:rPr>
          <w:rFonts w:eastAsiaTheme="minorEastAsia"/>
          <w:lang w:eastAsia="zh-CN"/>
        </w:rPr>
        <w:t xml:space="preserve">node perform the routing ID mapping between topology1 and topology2, in case the traffic should be routed to another </w:t>
      </w:r>
      <w:proofErr w:type="gramStart"/>
      <w:r w:rsidR="00DD46F5">
        <w:rPr>
          <w:rFonts w:eastAsiaTheme="minorEastAsia"/>
          <w:lang w:eastAsia="zh-CN"/>
        </w:rPr>
        <w:t>topology.</w:t>
      </w:r>
      <w:proofErr w:type="gramEnd"/>
    </w:p>
    <w:p w14:paraId="2E0EBA51" w14:textId="4E15EF52" w:rsidR="00A068CE" w:rsidRDefault="00A068CE" w:rsidP="00123739">
      <w:pPr>
        <w:pStyle w:val="a0"/>
        <w:rPr>
          <w:rFonts w:eastAsiaTheme="minorEastAsia"/>
          <w:lang w:eastAsia="zh-CN"/>
        </w:rPr>
      </w:pPr>
      <w:r>
        <w:rPr>
          <w:rFonts w:eastAsiaTheme="minorEastAsia" w:hint="eastAsia"/>
          <w:lang w:eastAsia="zh-CN"/>
        </w:rPr>
        <w:t>In</w:t>
      </w:r>
      <w:r>
        <w:rPr>
          <w:rFonts w:eastAsiaTheme="minorEastAsia"/>
          <w:lang w:eastAsia="zh-CN"/>
        </w:rPr>
        <w:t xml:space="preserve"> the following, we provide </w:t>
      </w:r>
      <w:r w:rsidR="00BE116F">
        <w:rPr>
          <w:rFonts w:eastAsiaTheme="minorEastAsia" w:hint="eastAsia"/>
          <w:lang w:eastAsia="zh-CN"/>
        </w:rPr>
        <w:t>t</w:t>
      </w:r>
      <w:r w:rsidR="00BE116F">
        <w:rPr>
          <w:rFonts w:eastAsiaTheme="minorEastAsia"/>
          <w:lang w:eastAsia="zh-CN"/>
        </w:rPr>
        <w:t xml:space="preserve">hree </w:t>
      </w:r>
      <w:r>
        <w:rPr>
          <w:rFonts w:eastAsiaTheme="minorEastAsia"/>
          <w:lang w:eastAsia="zh-CN"/>
        </w:rPr>
        <w:t xml:space="preserve">candidate solutions to solve </w:t>
      </w:r>
      <w:r w:rsidR="006F1401">
        <w:rPr>
          <w:rFonts w:eastAsiaTheme="minorEastAsia"/>
          <w:lang w:eastAsia="zh-CN"/>
        </w:rPr>
        <w:t>the above issues.</w:t>
      </w:r>
      <w:r w:rsidR="002A54C1">
        <w:rPr>
          <w:rFonts w:eastAsiaTheme="minorEastAsia"/>
          <w:lang w:eastAsia="zh-CN"/>
        </w:rPr>
        <w:t xml:space="preserve"> The terminologies used in this contribution are defined as:</w:t>
      </w:r>
    </w:p>
    <w:p w14:paraId="4B11E2E5" w14:textId="77777777" w:rsidR="002A54C1" w:rsidRPr="00D52613" w:rsidRDefault="002A54C1" w:rsidP="00D52613">
      <w:pPr>
        <w:pStyle w:val="a0"/>
        <w:numPr>
          <w:ilvl w:val="0"/>
          <w:numId w:val="12"/>
        </w:numPr>
        <w:rPr>
          <w:rFonts w:eastAsiaTheme="minorEastAsia"/>
          <w:lang w:eastAsia="zh-CN"/>
        </w:rPr>
      </w:pPr>
      <w:r w:rsidRPr="00D52613">
        <w:rPr>
          <w:rFonts w:eastAsiaTheme="minorEastAsia"/>
          <w:b/>
          <w:bCs/>
          <w:lang w:eastAsia="zh-CN"/>
        </w:rPr>
        <w:t>Boundary IAB node:</w:t>
      </w:r>
      <w:r w:rsidRPr="00D52613">
        <w:rPr>
          <w:rFonts w:eastAsiaTheme="minorEastAsia"/>
          <w:lang w:eastAsia="zh-CN"/>
        </w:rPr>
        <w:t xml:space="preserve"> IAB-node, whose IAB-DU is terminated to a different IAB-donor-CU than a parent DU.</w:t>
      </w:r>
    </w:p>
    <w:p w14:paraId="083A3753" w14:textId="3FFE0238" w:rsidR="002A54C1" w:rsidRPr="00D52613" w:rsidRDefault="002A54C1" w:rsidP="00D52613">
      <w:pPr>
        <w:pStyle w:val="a0"/>
        <w:numPr>
          <w:ilvl w:val="0"/>
          <w:numId w:val="12"/>
        </w:numPr>
        <w:rPr>
          <w:rFonts w:eastAsiaTheme="minorEastAsia"/>
          <w:lang w:eastAsia="zh-CN"/>
        </w:rPr>
      </w:pPr>
      <w:r w:rsidRPr="00D52613">
        <w:rPr>
          <w:rFonts w:eastAsiaTheme="minorEastAsia"/>
          <w:b/>
          <w:bCs/>
          <w:lang w:eastAsia="zh-CN"/>
        </w:rPr>
        <w:t>First topology</w:t>
      </w:r>
      <w:r w:rsidR="0042681D">
        <w:rPr>
          <w:rFonts w:eastAsiaTheme="minorEastAsia"/>
          <w:b/>
          <w:bCs/>
          <w:lang w:eastAsia="zh-CN"/>
        </w:rPr>
        <w:t xml:space="preserve"> </w:t>
      </w:r>
      <w:r w:rsidR="0042681D">
        <w:rPr>
          <w:rFonts w:eastAsiaTheme="minorEastAsia" w:hint="eastAsia"/>
          <w:b/>
          <w:bCs/>
          <w:lang w:eastAsia="zh-CN"/>
        </w:rPr>
        <w:t>(</w:t>
      </w:r>
      <w:r w:rsidR="0042681D">
        <w:rPr>
          <w:rFonts w:eastAsiaTheme="minorEastAsia"/>
          <w:b/>
          <w:bCs/>
          <w:lang w:eastAsia="zh-CN"/>
        </w:rPr>
        <w:t>topology1)</w:t>
      </w:r>
      <w:r w:rsidRPr="00D52613">
        <w:rPr>
          <w:rFonts w:eastAsiaTheme="minorEastAsia"/>
          <w:b/>
          <w:bCs/>
          <w:lang w:eastAsia="zh-CN"/>
        </w:rPr>
        <w:t xml:space="preserve">: </w:t>
      </w:r>
      <w:r w:rsidRPr="00D52613">
        <w:rPr>
          <w:rFonts w:eastAsiaTheme="minorEastAsia"/>
          <w:lang w:eastAsia="zh-CN"/>
        </w:rPr>
        <w:t>the topology fragment before the boundary node for a traffic.</w:t>
      </w:r>
    </w:p>
    <w:p w14:paraId="3C690D3F" w14:textId="32DF4341" w:rsidR="002A54C1" w:rsidRDefault="002A54C1" w:rsidP="00D52613">
      <w:pPr>
        <w:pStyle w:val="a0"/>
        <w:numPr>
          <w:ilvl w:val="0"/>
          <w:numId w:val="12"/>
        </w:numPr>
        <w:rPr>
          <w:rFonts w:hint="eastAsia"/>
        </w:rPr>
      </w:pPr>
      <w:r w:rsidRPr="00042DDF">
        <w:rPr>
          <w:b/>
        </w:rPr>
        <w:t>Se</w:t>
      </w:r>
      <w:r>
        <w:rPr>
          <w:b/>
        </w:rPr>
        <w:t>cond topology</w:t>
      </w:r>
      <w:r w:rsidR="0042681D">
        <w:rPr>
          <w:b/>
        </w:rPr>
        <w:t xml:space="preserve"> </w:t>
      </w:r>
      <w:r w:rsidR="0042681D">
        <w:rPr>
          <w:rFonts w:eastAsiaTheme="minorEastAsia" w:hint="eastAsia"/>
          <w:b/>
          <w:bCs/>
          <w:lang w:eastAsia="zh-CN"/>
        </w:rPr>
        <w:t>(</w:t>
      </w:r>
      <w:r w:rsidR="0042681D">
        <w:rPr>
          <w:rFonts w:eastAsiaTheme="minorEastAsia"/>
          <w:b/>
          <w:bCs/>
          <w:lang w:eastAsia="zh-CN"/>
        </w:rPr>
        <w:t>topology</w:t>
      </w:r>
      <w:r w:rsidR="0042681D">
        <w:rPr>
          <w:rFonts w:eastAsiaTheme="minorEastAsia"/>
          <w:b/>
          <w:bCs/>
          <w:lang w:eastAsia="zh-CN"/>
        </w:rPr>
        <w:t>2</w:t>
      </w:r>
      <w:r w:rsidR="0042681D">
        <w:rPr>
          <w:rFonts w:eastAsiaTheme="minorEastAsia"/>
          <w:b/>
          <w:bCs/>
          <w:lang w:eastAsia="zh-CN"/>
        </w:rPr>
        <w:t>)</w:t>
      </w:r>
      <w:r>
        <w:rPr>
          <w:b/>
        </w:rPr>
        <w:t xml:space="preserve">: </w:t>
      </w:r>
      <w:r>
        <w:t>the topology fragment after the boundary node for a traffic.</w:t>
      </w:r>
    </w:p>
    <w:p w14:paraId="4685A304" w14:textId="3F966C09" w:rsidR="003351CE" w:rsidRPr="00165CFF" w:rsidRDefault="003351CE" w:rsidP="003351CE">
      <w:pPr>
        <w:pStyle w:val="a0"/>
        <w:rPr>
          <w:rFonts w:eastAsiaTheme="minorEastAsia"/>
          <w:b/>
          <w:bCs/>
          <w:u w:val="single"/>
          <w:lang w:eastAsia="zh-CN"/>
        </w:rPr>
      </w:pPr>
      <w:r w:rsidRPr="00165CFF">
        <w:rPr>
          <w:rFonts w:eastAsiaTheme="minorEastAsia" w:hint="eastAsia"/>
          <w:b/>
          <w:bCs/>
          <w:u w:val="single"/>
          <w:lang w:eastAsia="zh-CN"/>
        </w:rPr>
        <w:t>S</w:t>
      </w:r>
      <w:r w:rsidRPr="00165CFF">
        <w:rPr>
          <w:rFonts w:eastAsiaTheme="minorEastAsia"/>
          <w:b/>
          <w:bCs/>
          <w:u w:val="single"/>
          <w:lang w:eastAsia="zh-CN"/>
        </w:rPr>
        <w:t xml:space="preserve">olution 1: </w:t>
      </w:r>
      <w:r w:rsidR="000D0E3E">
        <w:rPr>
          <w:rFonts w:eastAsiaTheme="minorEastAsia"/>
          <w:b/>
          <w:bCs/>
          <w:u w:val="single"/>
          <w:lang w:eastAsia="zh-CN"/>
        </w:rPr>
        <w:t xml:space="preserve">a </w:t>
      </w:r>
      <w:proofErr w:type="gramStart"/>
      <w:r w:rsidR="000D0E3E">
        <w:rPr>
          <w:rFonts w:eastAsiaTheme="minorEastAsia"/>
          <w:b/>
          <w:bCs/>
          <w:u w:val="single"/>
          <w:lang w:eastAsia="zh-CN"/>
        </w:rPr>
        <w:t>pseudo BAP</w:t>
      </w:r>
      <w:proofErr w:type="gramEnd"/>
      <w:r w:rsidR="000D0E3E">
        <w:rPr>
          <w:rFonts w:eastAsiaTheme="minorEastAsia"/>
          <w:b/>
          <w:bCs/>
          <w:u w:val="single"/>
          <w:lang w:eastAsia="zh-CN"/>
        </w:rPr>
        <w:t xml:space="preserve"> address to</w:t>
      </w:r>
      <w:r w:rsidR="007B3923" w:rsidRPr="007B3923">
        <w:rPr>
          <w:rFonts w:eastAsiaTheme="minorEastAsia"/>
          <w:b/>
          <w:bCs/>
          <w:u w:val="single"/>
          <w:lang w:eastAsia="zh-CN"/>
        </w:rPr>
        <w:t xml:space="preserve"> </w:t>
      </w:r>
      <w:r w:rsidR="007B3923">
        <w:rPr>
          <w:rFonts w:eastAsiaTheme="minorEastAsia"/>
          <w:b/>
          <w:bCs/>
          <w:u w:val="single"/>
          <w:lang w:eastAsia="zh-CN"/>
        </w:rPr>
        <w:t xml:space="preserve">differentiate </w:t>
      </w:r>
      <w:r w:rsidR="004D282F" w:rsidRPr="007B3923">
        <w:rPr>
          <w:rFonts w:eastAsiaTheme="minorEastAsia"/>
          <w:b/>
          <w:bCs/>
          <w:u w:val="single"/>
          <w:lang w:eastAsia="zh-CN"/>
        </w:rPr>
        <w:t xml:space="preserve">traffic </w:t>
      </w:r>
      <w:r w:rsidR="007B3923" w:rsidRPr="007B3923">
        <w:rPr>
          <w:rFonts w:eastAsiaTheme="minorEastAsia"/>
          <w:b/>
          <w:bCs/>
          <w:u w:val="single"/>
          <w:lang w:eastAsia="zh-CN"/>
        </w:rPr>
        <w:t>type</w:t>
      </w:r>
      <w:r w:rsidR="00DB76E6">
        <w:rPr>
          <w:rFonts w:eastAsiaTheme="minorEastAsia"/>
          <w:b/>
          <w:bCs/>
          <w:u w:val="single"/>
          <w:lang w:eastAsia="zh-CN"/>
        </w:rPr>
        <w:t xml:space="preserve">, </w:t>
      </w:r>
      <w:r w:rsidR="00D318FE">
        <w:rPr>
          <w:rFonts w:eastAsiaTheme="minorEastAsia"/>
          <w:b/>
          <w:bCs/>
          <w:u w:val="single"/>
          <w:lang w:eastAsia="zh-CN"/>
        </w:rPr>
        <w:t>also</w:t>
      </w:r>
      <w:r w:rsidR="007D5720" w:rsidRPr="007D5720">
        <w:rPr>
          <w:rFonts w:eastAsiaTheme="minorEastAsia"/>
          <w:b/>
          <w:bCs/>
          <w:u w:val="single"/>
          <w:lang w:eastAsia="zh-CN"/>
        </w:rPr>
        <w:t xml:space="preserve"> to</w:t>
      </w:r>
      <w:r w:rsidR="004D282F">
        <w:rPr>
          <w:rFonts w:eastAsiaTheme="minorEastAsia"/>
          <w:b/>
          <w:bCs/>
          <w:u w:val="single"/>
          <w:lang w:eastAsia="zh-CN"/>
        </w:rPr>
        <w:t xml:space="preserve"> indicate re-mapped routing ID.</w:t>
      </w:r>
    </w:p>
    <w:p w14:paraId="4EC3E16D" w14:textId="77777777" w:rsidR="003351CE" w:rsidRDefault="003351CE" w:rsidP="00D21157">
      <w:pPr>
        <w:pStyle w:val="a0"/>
        <w:numPr>
          <w:ilvl w:val="0"/>
          <w:numId w:val="12"/>
        </w:numPr>
        <w:rPr>
          <w:rFonts w:eastAsiaTheme="minorEastAsia"/>
          <w:lang w:val="en-GB" w:eastAsia="zh-CN"/>
        </w:rPr>
      </w:pPr>
      <w:r>
        <w:rPr>
          <w:rFonts w:eastAsiaTheme="minorEastAsia" w:hint="eastAsia"/>
          <w:lang w:val="en-GB" w:eastAsia="zh-CN"/>
        </w:rPr>
        <w:t>t</w:t>
      </w:r>
      <w:r>
        <w:rPr>
          <w:rFonts w:eastAsiaTheme="minorEastAsia"/>
          <w:lang w:val="en-GB" w:eastAsia="zh-CN"/>
        </w:rPr>
        <w:t>he BAP routing ID of the to-be-routed packet is configured as</w:t>
      </w:r>
    </w:p>
    <w:p w14:paraId="4BABE0E6" w14:textId="2FC7B2DF" w:rsidR="003351CE" w:rsidRDefault="003351CE" w:rsidP="00D21157">
      <w:pPr>
        <w:pStyle w:val="a0"/>
        <w:numPr>
          <w:ilvl w:val="1"/>
          <w:numId w:val="12"/>
        </w:numPr>
        <w:rPr>
          <w:rFonts w:eastAsiaTheme="minorEastAsia"/>
          <w:lang w:val="en-GB" w:eastAsia="zh-CN"/>
        </w:rPr>
      </w:pPr>
      <w:r>
        <w:rPr>
          <w:rFonts w:eastAsiaTheme="minorEastAsia"/>
          <w:lang w:val="en-GB" w:eastAsia="zh-CN"/>
        </w:rPr>
        <w:t xml:space="preserve">destination </w:t>
      </w:r>
      <w:r w:rsidR="00595EBF">
        <w:rPr>
          <w:rFonts w:eastAsiaTheme="minorEastAsia"/>
          <w:lang w:val="en-GB" w:eastAsia="zh-CN"/>
        </w:rPr>
        <w:t xml:space="preserve">BAP </w:t>
      </w:r>
      <w:r>
        <w:rPr>
          <w:rFonts w:eastAsiaTheme="minorEastAsia"/>
          <w:lang w:val="en-GB" w:eastAsia="zh-CN"/>
        </w:rPr>
        <w:t xml:space="preserve">address: the boundary node’s </w:t>
      </w:r>
      <w:r w:rsidR="00206F40">
        <w:rPr>
          <w:rFonts w:eastAsiaTheme="minorEastAsia"/>
          <w:lang w:val="en-GB" w:eastAsia="zh-CN"/>
        </w:rPr>
        <w:t xml:space="preserve">pseudo </w:t>
      </w:r>
      <w:r>
        <w:rPr>
          <w:rFonts w:eastAsiaTheme="minorEastAsia"/>
          <w:lang w:val="en-GB" w:eastAsia="zh-CN"/>
        </w:rPr>
        <w:t>address</w:t>
      </w:r>
      <w:r w:rsidR="00372245">
        <w:rPr>
          <w:rFonts w:eastAsiaTheme="minorEastAsia"/>
          <w:lang w:val="en-GB" w:eastAsia="zh-CN"/>
        </w:rPr>
        <w:t>, the pseudo address corresponds to a set of BAP routing ID in topology2, where the mapping table is maintained by the boundary node;</w:t>
      </w:r>
    </w:p>
    <w:p w14:paraId="1BDFAA47" w14:textId="4A14D130" w:rsidR="003351CE" w:rsidRDefault="003351CE" w:rsidP="00D21157">
      <w:pPr>
        <w:pStyle w:val="a0"/>
        <w:numPr>
          <w:ilvl w:val="1"/>
          <w:numId w:val="12"/>
        </w:numPr>
        <w:rPr>
          <w:rFonts w:eastAsiaTheme="minorEastAsia"/>
          <w:lang w:val="en-GB" w:eastAsia="zh-CN"/>
        </w:rPr>
      </w:pPr>
      <w:r>
        <w:rPr>
          <w:rFonts w:eastAsiaTheme="minorEastAsia" w:hint="eastAsia"/>
          <w:lang w:val="en-GB" w:eastAsia="zh-CN"/>
        </w:rPr>
        <w:lastRenderedPageBreak/>
        <w:t>p</w:t>
      </w:r>
      <w:r>
        <w:rPr>
          <w:rFonts w:eastAsiaTheme="minorEastAsia"/>
          <w:lang w:val="en-GB" w:eastAsia="zh-CN"/>
        </w:rPr>
        <w:t>ath ID: the path ID</w:t>
      </w:r>
      <w:r>
        <w:rPr>
          <w:rFonts w:eastAsiaTheme="minorEastAsia" w:hint="eastAsia"/>
          <w:lang w:val="en-GB" w:eastAsia="zh-CN"/>
        </w:rPr>
        <w:t>@</w:t>
      </w:r>
      <w:r>
        <w:rPr>
          <w:rFonts w:eastAsiaTheme="minorEastAsia"/>
          <w:lang w:val="en-GB" w:eastAsia="zh-CN"/>
        </w:rPr>
        <w:t>topology</w:t>
      </w:r>
      <w:r w:rsidR="00595EBF">
        <w:rPr>
          <w:rFonts w:eastAsiaTheme="minorEastAsia"/>
          <w:lang w:val="en-GB" w:eastAsia="zh-CN"/>
        </w:rPr>
        <w:t>1</w:t>
      </w:r>
      <w:r>
        <w:rPr>
          <w:rFonts w:eastAsiaTheme="minorEastAsia"/>
          <w:lang w:val="en-GB" w:eastAsia="zh-CN"/>
        </w:rPr>
        <w:t xml:space="preserve">, which, represents the routing path from the </w:t>
      </w:r>
      <w:r w:rsidR="007C2166">
        <w:rPr>
          <w:rFonts w:eastAsiaTheme="minorEastAsia" w:hint="eastAsia"/>
          <w:lang w:val="en-GB" w:eastAsia="zh-CN"/>
        </w:rPr>
        <w:t>a</w:t>
      </w:r>
      <w:r w:rsidR="007C2166">
        <w:rPr>
          <w:rFonts w:eastAsiaTheme="minorEastAsia"/>
          <w:lang w:val="en-GB" w:eastAsia="zh-CN"/>
        </w:rPr>
        <w:t xml:space="preserve">ccess node/IAB-donor-DU </w:t>
      </w:r>
      <w:r>
        <w:rPr>
          <w:rFonts w:eastAsiaTheme="minorEastAsia"/>
          <w:lang w:val="en-GB" w:eastAsia="zh-CN"/>
        </w:rPr>
        <w:t xml:space="preserve">to the </w:t>
      </w:r>
      <w:r w:rsidR="0069357B">
        <w:rPr>
          <w:rFonts w:eastAsiaTheme="minorEastAsia" w:hint="eastAsia"/>
          <w:lang w:val="en-GB" w:eastAsia="zh-CN"/>
        </w:rPr>
        <w:t>boun</w:t>
      </w:r>
      <w:r w:rsidR="0069357B">
        <w:rPr>
          <w:rFonts w:eastAsiaTheme="minorEastAsia"/>
          <w:lang w:val="en-GB" w:eastAsia="zh-CN"/>
        </w:rPr>
        <w:t xml:space="preserve">dary </w:t>
      </w:r>
      <w:r>
        <w:rPr>
          <w:rFonts w:eastAsiaTheme="minorEastAsia"/>
          <w:lang w:val="en-GB" w:eastAsia="zh-CN"/>
        </w:rPr>
        <w:t>node in topology</w:t>
      </w:r>
      <w:r w:rsidR="0069357B">
        <w:rPr>
          <w:rFonts w:eastAsiaTheme="minorEastAsia"/>
          <w:lang w:val="en-GB" w:eastAsia="zh-CN"/>
        </w:rPr>
        <w:t>1</w:t>
      </w:r>
      <w:r>
        <w:rPr>
          <w:rFonts w:eastAsiaTheme="minorEastAsia"/>
          <w:lang w:val="en-GB" w:eastAsia="zh-CN"/>
        </w:rPr>
        <w:t>.</w:t>
      </w:r>
    </w:p>
    <w:p w14:paraId="0AF3E807" w14:textId="7EE49A71" w:rsidR="008B70FB" w:rsidRDefault="003351CE" w:rsidP="00D21157">
      <w:pPr>
        <w:pStyle w:val="a0"/>
        <w:numPr>
          <w:ilvl w:val="0"/>
          <w:numId w:val="12"/>
        </w:numP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boundary node </w:t>
      </w:r>
      <w:r w:rsidR="008B70FB">
        <w:rPr>
          <w:rFonts w:eastAsiaTheme="minorEastAsia"/>
          <w:lang w:val="en-GB" w:eastAsia="zh-CN"/>
        </w:rPr>
        <w:t xml:space="preserve">is configured with multiple </w:t>
      </w:r>
      <w:proofErr w:type="gramStart"/>
      <w:r w:rsidR="008B70FB">
        <w:rPr>
          <w:rFonts w:eastAsiaTheme="minorEastAsia"/>
          <w:lang w:val="en-GB" w:eastAsia="zh-CN"/>
        </w:rPr>
        <w:t>pseudo BAP</w:t>
      </w:r>
      <w:proofErr w:type="gramEnd"/>
      <w:r w:rsidR="008B70FB">
        <w:rPr>
          <w:rFonts w:eastAsiaTheme="minorEastAsia"/>
          <w:lang w:val="en-GB" w:eastAsia="zh-CN"/>
        </w:rPr>
        <w:t xml:space="preserve"> addresses.</w:t>
      </w:r>
    </w:p>
    <w:p w14:paraId="233A5164" w14:textId="2C29B9E2" w:rsidR="008D292A" w:rsidRDefault="008B70FB" w:rsidP="00D21157">
      <w:pPr>
        <w:pStyle w:val="a0"/>
        <w:numPr>
          <w:ilvl w:val="0"/>
          <w:numId w:val="12"/>
        </w:numP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boundary node </w:t>
      </w:r>
      <w:r w:rsidR="003351CE">
        <w:rPr>
          <w:rFonts w:eastAsiaTheme="minorEastAsia"/>
          <w:lang w:val="en-GB" w:eastAsia="zh-CN"/>
        </w:rPr>
        <w:t>maintains a mapping table</w:t>
      </w:r>
      <w:r w:rsidR="00372245">
        <w:rPr>
          <w:rFonts w:eastAsiaTheme="minorEastAsia"/>
          <w:lang w:val="en-GB" w:eastAsia="zh-CN"/>
        </w:rPr>
        <w:t xml:space="preserve">, each </w:t>
      </w:r>
      <w:r w:rsidR="002E5813">
        <w:rPr>
          <w:rFonts w:eastAsiaTheme="minorEastAsia"/>
          <w:lang w:val="en-GB" w:eastAsia="zh-CN"/>
        </w:rPr>
        <w:t xml:space="preserve">table includes an entry for </w:t>
      </w:r>
      <w:proofErr w:type="gramStart"/>
      <w:r w:rsidR="002E5813">
        <w:rPr>
          <w:rFonts w:eastAsiaTheme="minorEastAsia"/>
          <w:lang w:val="en-GB" w:eastAsia="zh-CN"/>
        </w:rPr>
        <w:t>pseudo BAP</w:t>
      </w:r>
      <w:proofErr w:type="gramEnd"/>
      <w:r w:rsidR="002E5813">
        <w:rPr>
          <w:rFonts w:eastAsiaTheme="minorEastAsia"/>
          <w:lang w:val="en-GB" w:eastAsia="zh-CN"/>
        </w:rPr>
        <w:t xml:space="preserve"> address, </w:t>
      </w:r>
      <w:r w:rsidR="000B310B">
        <w:rPr>
          <w:rFonts w:eastAsiaTheme="minorEastAsia"/>
          <w:lang w:val="en-GB" w:eastAsia="zh-CN"/>
        </w:rPr>
        <w:t>each pseudo BAP address is associated with a</w:t>
      </w:r>
      <w:r w:rsidR="002E5813">
        <w:rPr>
          <w:rFonts w:eastAsiaTheme="minorEastAsia"/>
          <w:lang w:val="en-GB" w:eastAsia="zh-CN"/>
        </w:rPr>
        <w:t xml:space="preserve"> destination ID</w:t>
      </w:r>
      <w:r w:rsidR="000B310B">
        <w:rPr>
          <w:rFonts w:eastAsiaTheme="minorEastAsia"/>
          <w:lang w:val="en-GB" w:eastAsia="zh-CN"/>
        </w:rPr>
        <w:t xml:space="preserve"> and path ID in topology2.</w:t>
      </w:r>
    </w:p>
    <w:p w14:paraId="32EAA775" w14:textId="46002E71" w:rsidR="001C0580" w:rsidRDefault="00F502CB" w:rsidP="00F502CB">
      <w:pPr>
        <w:pStyle w:val="a0"/>
        <w:rPr>
          <w:rFonts w:eastAsiaTheme="minorEastAsia"/>
          <w:lang w:val="en-GB" w:eastAsia="zh-CN"/>
        </w:rPr>
      </w:pPr>
      <w:r>
        <w:rPr>
          <w:rFonts w:eastAsiaTheme="minorEastAsia"/>
          <w:lang w:val="en-GB" w:eastAsia="zh-CN"/>
        </w:rPr>
        <w:t>An example of how solution 1 works is given below</w:t>
      </w:r>
      <w:r w:rsidR="002800EA">
        <w:rPr>
          <w:rFonts w:eastAsiaTheme="minorEastAsia"/>
          <w:lang w:val="en-GB" w:eastAsia="zh-CN"/>
        </w:rPr>
        <w:t xml:space="preserve"> (with </w:t>
      </w:r>
      <w:r w:rsidR="002800EA">
        <w:rPr>
          <w:rFonts w:eastAsiaTheme="minorEastAsia"/>
          <w:lang w:val="en-GB" w:eastAsia="zh-CN"/>
        </w:rPr>
        <w:fldChar w:fldCharType="begin"/>
      </w:r>
      <w:r w:rsidR="002800EA">
        <w:rPr>
          <w:rFonts w:eastAsiaTheme="minorEastAsia"/>
          <w:lang w:val="en-GB" w:eastAsia="zh-CN"/>
        </w:rPr>
        <w:instrText xml:space="preserve"> REF _Ref78993109 \h  \* MERGEFORMAT </w:instrText>
      </w:r>
      <w:r w:rsidR="002800EA">
        <w:rPr>
          <w:rFonts w:eastAsiaTheme="minorEastAsia"/>
          <w:lang w:val="en-GB" w:eastAsia="zh-CN"/>
        </w:rPr>
      </w:r>
      <w:r w:rsidR="002800EA">
        <w:rPr>
          <w:rFonts w:eastAsiaTheme="minorEastAsia"/>
          <w:lang w:val="en-GB" w:eastAsia="zh-CN"/>
        </w:rPr>
        <w:fldChar w:fldCharType="separate"/>
      </w:r>
      <w:r w:rsidR="00DF3775" w:rsidRPr="00DF3775">
        <w:rPr>
          <w:rFonts w:eastAsiaTheme="minorEastAsia"/>
          <w:lang w:val="en-GB" w:eastAsia="zh-CN"/>
        </w:rPr>
        <w:t>Figure 1</w:t>
      </w:r>
      <w:r w:rsidR="002800EA">
        <w:rPr>
          <w:rFonts w:eastAsiaTheme="minorEastAsia"/>
          <w:lang w:val="en-GB" w:eastAsia="zh-CN"/>
        </w:rPr>
        <w:fldChar w:fldCharType="end"/>
      </w:r>
      <w:r w:rsidR="002800EA">
        <w:rPr>
          <w:rFonts w:eastAsiaTheme="minorEastAsia"/>
          <w:lang w:val="en-GB" w:eastAsia="zh-CN"/>
        </w:rPr>
        <w:t>)</w:t>
      </w:r>
      <w:r w:rsidR="00800515">
        <w:rPr>
          <w:rFonts w:eastAsiaTheme="minorEastAsia"/>
          <w:lang w:val="en-GB" w:eastAsia="zh-CN"/>
        </w:rPr>
        <w:t>.</w:t>
      </w:r>
      <w:r w:rsidR="00DB2122">
        <w:rPr>
          <w:rFonts w:eastAsiaTheme="minorEastAsia"/>
          <w:lang w:val="en-GB" w:eastAsia="zh-CN"/>
        </w:rPr>
        <w:t xml:space="preserve"> </w:t>
      </w:r>
    </w:p>
    <w:p w14:paraId="7CF541C2" w14:textId="66E8F862" w:rsidR="001C0580" w:rsidRDefault="006341AB" w:rsidP="001C0580">
      <w:pPr>
        <w:pStyle w:val="a0"/>
        <w:jc w:val="center"/>
        <w:rPr>
          <w:lang w:val="en-GB"/>
        </w:rPr>
      </w:pPr>
      <w:r>
        <w:rPr>
          <w:lang w:val="en-GB"/>
        </w:rPr>
        <w:object w:dxaOrig="13700" w:dyaOrig="10790" w14:anchorId="220CF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5pt;height:299.2pt" o:ole="">
            <v:imagedata r:id="rId8" o:title=""/>
          </v:shape>
          <o:OLEObject Type="Embed" ProgID="Visio.Drawing.11" ShapeID="_x0000_i1025" DrawAspect="Content" ObjectID="_1689750260" r:id="rId9"/>
        </w:object>
      </w:r>
    </w:p>
    <w:p w14:paraId="67E8B18D" w14:textId="1FF12A16" w:rsidR="001C0580" w:rsidRPr="001017A6" w:rsidRDefault="001C0580" w:rsidP="001C0580">
      <w:pPr>
        <w:pStyle w:val="a5"/>
        <w:jc w:val="center"/>
        <w:rPr>
          <w:rFonts w:eastAsia="宋体"/>
          <w:b/>
          <w:bCs/>
          <w:sz w:val="18"/>
          <w:szCs w:val="18"/>
          <w:lang w:eastAsia="zh-CN"/>
        </w:rPr>
      </w:pPr>
      <w:bookmarkStart w:id="2" w:name="_Ref78993109"/>
      <w:r w:rsidRPr="001017A6">
        <w:rPr>
          <w:b/>
          <w:bCs/>
          <w:sz w:val="18"/>
          <w:szCs w:val="18"/>
        </w:rPr>
        <w:t xml:space="preserve">Figure </w:t>
      </w:r>
      <w:r w:rsidRPr="001017A6">
        <w:rPr>
          <w:b/>
          <w:bCs/>
          <w:sz w:val="18"/>
          <w:szCs w:val="18"/>
        </w:rPr>
        <w:fldChar w:fldCharType="begin"/>
      </w:r>
      <w:r w:rsidRPr="001017A6">
        <w:rPr>
          <w:b/>
          <w:bCs/>
          <w:sz w:val="18"/>
          <w:szCs w:val="18"/>
        </w:rPr>
        <w:instrText xml:space="preserve"> SEQ Figure \* ARABIC </w:instrText>
      </w:r>
      <w:r w:rsidRPr="001017A6">
        <w:rPr>
          <w:b/>
          <w:bCs/>
          <w:sz w:val="18"/>
          <w:szCs w:val="18"/>
        </w:rPr>
        <w:fldChar w:fldCharType="separate"/>
      </w:r>
      <w:r w:rsidR="00DF3775">
        <w:rPr>
          <w:b/>
          <w:bCs/>
          <w:noProof/>
          <w:sz w:val="18"/>
          <w:szCs w:val="18"/>
        </w:rPr>
        <w:t>1</w:t>
      </w:r>
      <w:r w:rsidRPr="001017A6">
        <w:rPr>
          <w:b/>
          <w:bCs/>
          <w:sz w:val="18"/>
          <w:szCs w:val="18"/>
        </w:rPr>
        <w:fldChar w:fldCharType="end"/>
      </w:r>
      <w:bookmarkEnd w:id="2"/>
      <w:r w:rsidRPr="001017A6">
        <w:rPr>
          <w:b/>
          <w:bCs/>
          <w:sz w:val="18"/>
          <w:szCs w:val="18"/>
        </w:rPr>
        <w:t xml:space="preserve"> </w:t>
      </w:r>
      <w:r>
        <w:rPr>
          <w:b/>
          <w:bCs/>
          <w:sz w:val="18"/>
          <w:szCs w:val="18"/>
        </w:rPr>
        <w:t>illustration for solution 1</w:t>
      </w:r>
    </w:p>
    <w:p w14:paraId="6886FF28" w14:textId="7A161554" w:rsidR="00CD0C09" w:rsidRDefault="00CD0C09" w:rsidP="00F502CB">
      <w:pPr>
        <w:pStyle w:val="a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ssume </w:t>
      </w:r>
      <w:r w:rsidR="00774FB2">
        <w:rPr>
          <w:rFonts w:eastAsiaTheme="minorEastAsia"/>
          <w:lang w:val="en-GB" w:eastAsia="zh-CN"/>
        </w:rPr>
        <w:t>four</w:t>
      </w:r>
      <w:r>
        <w:rPr>
          <w:rFonts w:eastAsiaTheme="minorEastAsia"/>
          <w:lang w:val="en-GB" w:eastAsia="zh-CN"/>
        </w:rPr>
        <w:t xml:space="preserve"> packets</w:t>
      </w:r>
      <w:r w:rsidR="00DB2122">
        <w:rPr>
          <w:rFonts w:eastAsiaTheme="minorEastAsia"/>
          <w:lang w:val="en-GB" w:eastAsia="zh-CN"/>
        </w:rPr>
        <w:t>, i.e., PDU1</w:t>
      </w:r>
      <w:r w:rsidR="00774FB2">
        <w:rPr>
          <w:rFonts w:eastAsiaTheme="minorEastAsia"/>
          <w:lang w:val="en-GB" w:eastAsia="zh-CN"/>
        </w:rPr>
        <w:t>~</w:t>
      </w:r>
      <w:r w:rsidR="00DB2122">
        <w:rPr>
          <w:rFonts w:eastAsiaTheme="minorEastAsia"/>
          <w:lang w:val="en-GB" w:eastAsia="zh-CN"/>
        </w:rPr>
        <w:t xml:space="preserve"> PDU</w:t>
      </w:r>
      <w:r w:rsidR="00774FB2">
        <w:rPr>
          <w:rFonts w:eastAsiaTheme="minorEastAsia"/>
          <w:lang w:val="en-GB" w:eastAsia="zh-CN"/>
        </w:rPr>
        <w:t>4</w:t>
      </w:r>
      <w:r w:rsidR="00DB2122">
        <w:rPr>
          <w:rFonts w:eastAsiaTheme="minorEastAsia"/>
          <w:lang w:val="en-GB" w:eastAsia="zh-CN"/>
        </w:rPr>
        <w:t>,</w:t>
      </w:r>
      <w:r>
        <w:rPr>
          <w:rFonts w:eastAsiaTheme="minorEastAsia"/>
          <w:lang w:val="en-GB" w:eastAsia="zh-CN"/>
        </w:rPr>
        <w:t xml:space="preserve"> are delivered to boundary node.</w:t>
      </w:r>
      <w:r w:rsidR="00DB2122">
        <w:rPr>
          <w:rFonts w:eastAsiaTheme="minorEastAsia"/>
          <w:lang w:val="en-GB" w:eastAsia="zh-CN"/>
        </w:rPr>
        <w:t xml:space="preserve"> </w:t>
      </w:r>
      <w:r w:rsidR="00157524" w:rsidRPr="00157524">
        <w:rPr>
          <w:rFonts w:eastAsiaTheme="minorEastAsia"/>
          <w:lang w:val="en-GB" w:eastAsia="zh-CN"/>
        </w:rPr>
        <w:fldChar w:fldCharType="begin"/>
      </w:r>
      <w:r w:rsidR="00157524" w:rsidRPr="00157524">
        <w:rPr>
          <w:rFonts w:eastAsiaTheme="minorEastAsia"/>
          <w:lang w:val="en-GB" w:eastAsia="zh-CN"/>
        </w:rPr>
        <w:instrText xml:space="preserve"> REF _Ref78988135 \h  \* MERGEFORMAT </w:instrText>
      </w:r>
      <w:r w:rsidR="00157524" w:rsidRPr="00157524">
        <w:rPr>
          <w:rFonts w:eastAsiaTheme="minorEastAsia"/>
          <w:lang w:val="en-GB" w:eastAsia="zh-CN"/>
        </w:rPr>
      </w:r>
      <w:r w:rsidR="00157524" w:rsidRPr="00157524">
        <w:rPr>
          <w:rFonts w:eastAsiaTheme="minorEastAsia"/>
          <w:lang w:val="en-GB" w:eastAsia="zh-CN"/>
        </w:rPr>
        <w:fldChar w:fldCharType="separate"/>
      </w:r>
      <w:r w:rsidR="00DF3775" w:rsidRPr="00DF3775">
        <w:rPr>
          <w:rFonts w:eastAsiaTheme="minorEastAsia"/>
          <w:lang w:val="en-GB" w:eastAsia="zh-CN"/>
        </w:rPr>
        <w:t>Table 1</w:t>
      </w:r>
      <w:r w:rsidR="00157524" w:rsidRPr="00157524">
        <w:rPr>
          <w:rFonts w:eastAsiaTheme="minorEastAsia"/>
          <w:lang w:val="en-GB" w:eastAsia="zh-CN"/>
        </w:rPr>
        <w:fldChar w:fldCharType="end"/>
      </w:r>
      <w:r w:rsidR="00157524">
        <w:rPr>
          <w:rFonts w:eastAsiaTheme="minorEastAsia"/>
          <w:lang w:val="en-GB" w:eastAsia="zh-CN"/>
        </w:rPr>
        <w:t xml:space="preserve"> shows the detailed situation of each PDU, including the real path that the PDU is expected to be transmitted and the contents of the BAP header.</w:t>
      </w:r>
      <w:r w:rsidR="00754615">
        <w:rPr>
          <w:rFonts w:eastAsiaTheme="minorEastAsia"/>
          <w:lang w:val="en-GB" w:eastAsia="zh-CN"/>
        </w:rPr>
        <w:t xml:space="preserve"> </w:t>
      </w:r>
    </w:p>
    <w:p w14:paraId="4870A933" w14:textId="574F0BBF" w:rsidR="001504EB" w:rsidRPr="00157524" w:rsidRDefault="00157524" w:rsidP="00157524">
      <w:pPr>
        <w:pStyle w:val="a5"/>
        <w:jc w:val="center"/>
        <w:rPr>
          <w:rFonts w:eastAsiaTheme="minorEastAsia"/>
          <w:b/>
          <w:bCs/>
          <w:sz w:val="18"/>
          <w:szCs w:val="18"/>
          <w:lang w:eastAsia="zh-CN"/>
        </w:rPr>
      </w:pPr>
      <w:bookmarkStart w:id="3" w:name="_Ref78988135"/>
      <w:r w:rsidRPr="00157524">
        <w:rPr>
          <w:b/>
          <w:bCs/>
          <w:sz w:val="18"/>
          <w:szCs w:val="18"/>
        </w:rPr>
        <w:t xml:space="preserve">Table </w:t>
      </w:r>
      <w:r w:rsidRPr="00157524">
        <w:rPr>
          <w:b/>
          <w:bCs/>
          <w:sz w:val="18"/>
          <w:szCs w:val="18"/>
        </w:rPr>
        <w:fldChar w:fldCharType="begin"/>
      </w:r>
      <w:r w:rsidRPr="00157524">
        <w:rPr>
          <w:b/>
          <w:bCs/>
          <w:sz w:val="18"/>
          <w:szCs w:val="18"/>
        </w:rPr>
        <w:instrText xml:space="preserve"> SEQ Table \* ARABIC </w:instrText>
      </w:r>
      <w:r w:rsidRPr="00157524">
        <w:rPr>
          <w:b/>
          <w:bCs/>
          <w:sz w:val="18"/>
          <w:szCs w:val="18"/>
        </w:rPr>
        <w:fldChar w:fldCharType="separate"/>
      </w:r>
      <w:r w:rsidR="00DF3775">
        <w:rPr>
          <w:b/>
          <w:bCs/>
          <w:noProof/>
          <w:sz w:val="18"/>
          <w:szCs w:val="18"/>
        </w:rPr>
        <w:t>1</w:t>
      </w:r>
      <w:r w:rsidRPr="00157524">
        <w:rPr>
          <w:b/>
          <w:bCs/>
          <w:sz w:val="18"/>
          <w:szCs w:val="18"/>
        </w:rPr>
        <w:fldChar w:fldCharType="end"/>
      </w:r>
      <w:bookmarkEnd w:id="3"/>
      <w:r w:rsidRPr="00157524">
        <w:rPr>
          <w:b/>
          <w:bCs/>
          <w:sz w:val="18"/>
          <w:szCs w:val="18"/>
        </w:rPr>
        <w:t xml:space="preserve"> The BAP header contents of each PDU</w:t>
      </w:r>
      <w:r w:rsidR="00E82B8B">
        <w:rPr>
          <w:b/>
          <w:bCs/>
          <w:sz w:val="18"/>
          <w:szCs w:val="18"/>
        </w:rPr>
        <w:t xml:space="preserve"> in solution 1</w:t>
      </w:r>
    </w:p>
    <w:tbl>
      <w:tblPr>
        <w:tblStyle w:val="a8"/>
        <w:tblW w:w="8080" w:type="dxa"/>
        <w:tblInd w:w="562" w:type="dxa"/>
        <w:tblLook w:val="04A0" w:firstRow="1" w:lastRow="0" w:firstColumn="1" w:lastColumn="0" w:noHBand="0" w:noVBand="1"/>
      </w:tblPr>
      <w:tblGrid>
        <w:gridCol w:w="2535"/>
        <w:gridCol w:w="2710"/>
        <w:gridCol w:w="1417"/>
        <w:gridCol w:w="1418"/>
      </w:tblGrid>
      <w:tr w:rsidR="00974F26" w14:paraId="43E930A8" w14:textId="77777777" w:rsidTr="00774FB2">
        <w:trPr>
          <w:trHeight w:val="102"/>
        </w:trPr>
        <w:tc>
          <w:tcPr>
            <w:tcW w:w="2535" w:type="dxa"/>
            <w:vMerge w:val="restart"/>
            <w:shd w:val="clear" w:color="auto" w:fill="D9E2F3" w:themeFill="accent1" w:themeFillTint="33"/>
            <w:vAlign w:val="center"/>
          </w:tcPr>
          <w:p w14:paraId="2517D91A" w14:textId="14DB154B" w:rsidR="00974F26" w:rsidRDefault="00157524" w:rsidP="00380771">
            <w:pPr>
              <w:pStyle w:val="aa"/>
              <w:jc w:val="center"/>
              <w:rPr>
                <w:rFonts w:eastAsiaTheme="minorEastAsia"/>
                <w:lang w:val="en-GB"/>
              </w:rPr>
            </w:pPr>
            <w:r>
              <w:rPr>
                <w:rFonts w:eastAsiaTheme="minorEastAsia"/>
                <w:lang w:val="en-GB"/>
              </w:rPr>
              <w:t xml:space="preserve"> BAP </w:t>
            </w:r>
            <w:r w:rsidR="00974F26">
              <w:rPr>
                <w:rFonts w:eastAsiaTheme="minorEastAsia"/>
                <w:lang w:val="en-GB"/>
              </w:rPr>
              <w:t>PDU index</w:t>
            </w:r>
          </w:p>
        </w:tc>
        <w:tc>
          <w:tcPr>
            <w:tcW w:w="2710" w:type="dxa"/>
            <w:vMerge w:val="restart"/>
            <w:shd w:val="clear" w:color="auto" w:fill="FBE4D5" w:themeFill="accent2" w:themeFillTint="33"/>
            <w:vAlign w:val="center"/>
          </w:tcPr>
          <w:p w14:paraId="1EF0908A" w14:textId="5B6CDB87" w:rsidR="00974F26" w:rsidRDefault="00A61DEB" w:rsidP="00380771">
            <w:pPr>
              <w:pStyle w:val="aa"/>
              <w:jc w:val="center"/>
              <w:rPr>
                <w:rFonts w:eastAsiaTheme="minorEastAsia"/>
                <w:lang w:val="en-GB"/>
              </w:rPr>
            </w:pPr>
            <w:r>
              <w:rPr>
                <w:rFonts w:eastAsiaTheme="minorEastAsia"/>
                <w:lang w:val="en-GB"/>
              </w:rPr>
              <w:t xml:space="preserve">Real path: </w:t>
            </w:r>
            <w:r w:rsidR="003C4FA5">
              <w:rPr>
                <w:rFonts w:eastAsiaTheme="minorEastAsia"/>
                <w:lang w:val="en-GB"/>
              </w:rPr>
              <w:t>Starting node-&gt;</w:t>
            </w:r>
            <w:r w:rsidR="00974F26">
              <w:rPr>
                <w:rFonts w:eastAsiaTheme="minorEastAsia"/>
                <w:lang w:val="en-GB"/>
              </w:rPr>
              <w:t xml:space="preserve"> </w:t>
            </w:r>
            <w:r w:rsidR="00974F26">
              <w:rPr>
                <w:rFonts w:eastAsiaTheme="minorEastAsia" w:hint="eastAsia"/>
                <w:lang w:val="en-GB"/>
              </w:rPr>
              <w:t>De</w:t>
            </w:r>
            <w:r w:rsidR="00974F26">
              <w:rPr>
                <w:rFonts w:eastAsiaTheme="minorEastAsia"/>
                <w:lang w:val="en-GB"/>
              </w:rPr>
              <w:t>stination</w:t>
            </w:r>
            <w:r>
              <w:rPr>
                <w:rFonts w:eastAsiaTheme="minorEastAsia"/>
                <w:lang w:val="en-GB"/>
              </w:rPr>
              <w:t xml:space="preserve"> node</w:t>
            </w:r>
          </w:p>
        </w:tc>
        <w:tc>
          <w:tcPr>
            <w:tcW w:w="2835" w:type="dxa"/>
            <w:gridSpan w:val="2"/>
            <w:shd w:val="clear" w:color="auto" w:fill="FBE4D5" w:themeFill="accent2" w:themeFillTint="33"/>
          </w:tcPr>
          <w:p w14:paraId="0DE5CCA9" w14:textId="58A80939" w:rsidR="00974F26" w:rsidRDefault="00974F26" w:rsidP="003861BA">
            <w:pPr>
              <w:pStyle w:val="aa"/>
              <w:jc w:val="center"/>
              <w:rPr>
                <w:rFonts w:eastAsiaTheme="minorEastAsia"/>
                <w:lang w:val="en-GB"/>
              </w:rPr>
            </w:pPr>
            <w:r>
              <w:rPr>
                <w:rFonts w:eastAsiaTheme="minorEastAsia"/>
                <w:lang w:val="en-GB"/>
              </w:rPr>
              <w:t>BAP header</w:t>
            </w:r>
          </w:p>
        </w:tc>
      </w:tr>
      <w:tr w:rsidR="00974F26" w14:paraId="0CA5581A" w14:textId="77777777" w:rsidTr="00774FB2">
        <w:trPr>
          <w:trHeight w:val="102"/>
        </w:trPr>
        <w:tc>
          <w:tcPr>
            <w:tcW w:w="2535" w:type="dxa"/>
            <w:vMerge/>
            <w:shd w:val="clear" w:color="auto" w:fill="D9E2F3" w:themeFill="accent1" w:themeFillTint="33"/>
          </w:tcPr>
          <w:p w14:paraId="2659A9BF" w14:textId="77777777" w:rsidR="00974F26" w:rsidRDefault="00974F26" w:rsidP="003861BA">
            <w:pPr>
              <w:pStyle w:val="aa"/>
              <w:jc w:val="center"/>
              <w:rPr>
                <w:rFonts w:eastAsiaTheme="minorEastAsia"/>
                <w:lang w:val="en-GB"/>
              </w:rPr>
            </w:pPr>
          </w:p>
        </w:tc>
        <w:tc>
          <w:tcPr>
            <w:tcW w:w="2710" w:type="dxa"/>
            <w:vMerge/>
            <w:shd w:val="clear" w:color="auto" w:fill="FBE4D5" w:themeFill="accent2" w:themeFillTint="33"/>
          </w:tcPr>
          <w:p w14:paraId="58D1DA54" w14:textId="77777777" w:rsidR="00974F26" w:rsidRDefault="00974F26" w:rsidP="003861BA">
            <w:pPr>
              <w:pStyle w:val="aa"/>
              <w:jc w:val="center"/>
              <w:rPr>
                <w:rFonts w:eastAsiaTheme="minorEastAsia"/>
                <w:lang w:val="en-GB"/>
              </w:rPr>
            </w:pPr>
          </w:p>
        </w:tc>
        <w:tc>
          <w:tcPr>
            <w:tcW w:w="1417" w:type="dxa"/>
            <w:shd w:val="clear" w:color="auto" w:fill="FBE4D5" w:themeFill="accent2" w:themeFillTint="33"/>
          </w:tcPr>
          <w:p w14:paraId="5CB4EC82" w14:textId="1004AF2A" w:rsidR="00974F26" w:rsidRDefault="00974F26" w:rsidP="003861BA">
            <w:pPr>
              <w:pStyle w:val="aa"/>
              <w:jc w:val="center"/>
              <w:rPr>
                <w:rFonts w:eastAsiaTheme="minorEastAsia"/>
                <w:lang w:val="en-GB" w:eastAsia="zh-CN"/>
              </w:rPr>
            </w:pPr>
            <w:r>
              <w:rPr>
                <w:rFonts w:eastAsiaTheme="minorEastAsia"/>
                <w:lang w:val="en-GB" w:eastAsia="zh-CN"/>
              </w:rPr>
              <w:t>Dest. Address</w:t>
            </w:r>
          </w:p>
        </w:tc>
        <w:tc>
          <w:tcPr>
            <w:tcW w:w="1418" w:type="dxa"/>
            <w:shd w:val="clear" w:color="auto" w:fill="FBE4D5" w:themeFill="accent2" w:themeFillTint="33"/>
          </w:tcPr>
          <w:p w14:paraId="05B1AF79" w14:textId="646A75B4" w:rsidR="00974F26" w:rsidRDefault="00974F26" w:rsidP="003861BA">
            <w:pPr>
              <w:pStyle w:val="aa"/>
              <w:jc w:val="center"/>
              <w:rPr>
                <w:rFonts w:eastAsiaTheme="minorEastAsia"/>
                <w:lang w:val="en-GB" w:eastAsia="zh-CN"/>
              </w:rPr>
            </w:pPr>
            <w:r>
              <w:rPr>
                <w:rFonts w:eastAsiaTheme="minorEastAsia" w:hint="eastAsia"/>
                <w:lang w:val="en-GB" w:eastAsia="zh-CN"/>
              </w:rPr>
              <w:t>P</w:t>
            </w:r>
            <w:r>
              <w:rPr>
                <w:rFonts w:eastAsiaTheme="minorEastAsia"/>
                <w:lang w:val="en-GB" w:eastAsia="zh-CN"/>
              </w:rPr>
              <w:t>ath ID</w:t>
            </w:r>
          </w:p>
        </w:tc>
      </w:tr>
      <w:tr w:rsidR="00974F26" w14:paraId="55AC4BA7" w14:textId="77777777" w:rsidTr="00774FB2">
        <w:trPr>
          <w:trHeight w:val="284"/>
        </w:trPr>
        <w:tc>
          <w:tcPr>
            <w:tcW w:w="2535" w:type="dxa"/>
          </w:tcPr>
          <w:p w14:paraId="63FC7EE3" w14:textId="54BC95E3" w:rsidR="00974F26" w:rsidRDefault="00974F26" w:rsidP="00974F26">
            <w:pPr>
              <w:pStyle w:val="aa"/>
              <w:jc w:val="center"/>
              <w:rPr>
                <w:rFonts w:eastAsiaTheme="minorEastAsia"/>
                <w:lang w:val="en-GB"/>
              </w:rPr>
            </w:pPr>
            <w:r>
              <w:rPr>
                <w:rFonts w:eastAsiaTheme="minorEastAsia"/>
                <w:lang w:val="en-GB"/>
              </w:rPr>
              <w:t>PDU 1</w:t>
            </w:r>
          </w:p>
        </w:tc>
        <w:tc>
          <w:tcPr>
            <w:tcW w:w="2710" w:type="dxa"/>
          </w:tcPr>
          <w:p w14:paraId="689CACD8" w14:textId="4890DA5B" w:rsidR="00974F26" w:rsidRDefault="003C4FA5" w:rsidP="00974F26">
            <w:pPr>
              <w:pStyle w:val="aa"/>
              <w:jc w:val="center"/>
              <w:rPr>
                <w:rFonts w:eastAsiaTheme="minorEastAsia"/>
                <w:lang w:val="en-GB"/>
              </w:rPr>
            </w:pPr>
            <w:r>
              <w:rPr>
                <w:rFonts w:eastAsiaTheme="minorEastAsia"/>
                <w:lang w:val="en-GB"/>
              </w:rPr>
              <w:t>Donor-DU1-&gt;</w:t>
            </w:r>
            <w:r w:rsidR="00380771">
              <w:rPr>
                <w:rFonts w:eastAsiaTheme="minorEastAsia"/>
                <w:lang w:val="en-GB"/>
              </w:rPr>
              <w:t>IAB5</w:t>
            </w:r>
          </w:p>
        </w:tc>
        <w:tc>
          <w:tcPr>
            <w:tcW w:w="1417" w:type="dxa"/>
          </w:tcPr>
          <w:p w14:paraId="50FA4B84" w14:textId="2D2B9135" w:rsidR="00974F26" w:rsidRDefault="00974F26" w:rsidP="00974F26">
            <w:pPr>
              <w:pStyle w:val="aa"/>
              <w:jc w:val="center"/>
              <w:rPr>
                <w:rFonts w:eastAsiaTheme="minorEastAsia"/>
                <w:lang w:val="en-GB" w:eastAsia="zh-CN"/>
              </w:rPr>
            </w:pPr>
            <w:r>
              <w:rPr>
                <w:rFonts w:eastAsiaTheme="minorEastAsia" w:hint="eastAsia"/>
                <w:lang w:val="en-GB" w:eastAsia="zh-CN"/>
              </w:rPr>
              <w:t>B</w:t>
            </w:r>
            <w:r>
              <w:rPr>
                <w:rFonts w:eastAsiaTheme="minorEastAsia"/>
                <w:lang w:val="en-GB" w:eastAsia="zh-CN"/>
              </w:rPr>
              <w:t>4</w:t>
            </w:r>
            <w:r w:rsidR="00754615">
              <w:rPr>
                <w:rFonts w:eastAsiaTheme="minorEastAsia"/>
                <w:lang w:val="en-GB" w:eastAsia="zh-CN"/>
              </w:rPr>
              <w:t xml:space="preserve"> (pseudo)</w:t>
            </w:r>
          </w:p>
        </w:tc>
        <w:tc>
          <w:tcPr>
            <w:tcW w:w="1418" w:type="dxa"/>
          </w:tcPr>
          <w:p w14:paraId="5D9FC743" w14:textId="5E1177BE" w:rsidR="00974F26" w:rsidRDefault="00974F26" w:rsidP="00974F26">
            <w:pPr>
              <w:pStyle w:val="aa"/>
              <w:jc w:val="center"/>
              <w:rPr>
                <w:rFonts w:eastAsiaTheme="minorEastAsia"/>
                <w:lang w:val="en-GB"/>
              </w:rPr>
            </w:pPr>
            <w:r>
              <w:rPr>
                <w:rFonts w:eastAsiaTheme="minorEastAsia" w:hint="eastAsia"/>
                <w:lang w:val="en-GB"/>
              </w:rPr>
              <w:t>P</w:t>
            </w:r>
            <w:r w:rsidR="00774FB2">
              <w:rPr>
                <w:rFonts w:eastAsiaTheme="minorEastAsia"/>
                <w:lang w:val="en-GB"/>
              </w:rPr>
              <w:t>x</w:t>
            </w:r>
          </w:p>
        </w:tc>
      </w:tr>
      <w:tr w:rsidR="00974F26" w14:paraId="7C620578" w14:textId="77777777" w:rsidTr="00774FB2">
        <w:trPr>
          <w:trHeight w:val="285"/>
        </w:trPr>
        <w:tc>
          <w:tcPr>
            <w:tcW w:w="2535" w:type="dxa"/>
          </w:tcPr>
          <w:p w14:paraId="4DDF183D" w14:textId="0E4DC9FC" w:rsidR="00974F26" w:rsidRDefault="00974F26" w:rsidP="00974F26">
            <w:pPr>
              <w:pStyle w:val="aa"/>
              <w:jc w:val="center"/>
              <w:rPr>
                <w:rFonts w:eastAsiaTheme="minorEastAsia"/>
                <w:lang w:val="en-GB"/>
              </w:rPr>
            </w:pPr>
            <w:r>
              <w:rPr>
                <w:rFonts w:eastAsiaTheme="minorEastAsia"/>
                <w:lang w:val="en-GB"/>
              </w:rPr>
              <w:t>PDU 2</w:t>
            </w:r>
          </w:p>
        </w:tc>
        <w:tc>
          <w:tcPr>
            <w:tcW w:w="2710" w:type="dxa"/>
          </w:tcPr>
          <w:p w14:paraId="02B1BC72" w14:textId="70FDB514" w:rsidR="00974F26" w:rsidRDefault="003C4FA5" w:rsidP="00974F26">
            <w:pPr>
              <w:pStyle w:val="aa"/>
              <w:jc w:val="center"/>
              <w:rPr>
                <w:rFonts w:eastAsiaTheme="minorEastAsia"/>
                <w:lang w:val="en-GB"/>
              </w:rPr>
            </w:pPr>
            <w:r>
              <w:rPr>
                <w:rFonts w:eastAsiaTheme="minorEastAsia"/>
                <w:lang w:val="en-GB"/>
              </w:rPr>
              <w:t>Donor-DU1-&gt;</w:t>
            </w:r>
            <w:r w:rsidR="00380771">
              <w:rPr>
                <w:rFonts w:eastAsiaTheme="minorEastAsia"/>
                <w:lang w:val="en-GB"/>
              </w:rPr>
              <w:t>IAB</w:t>
            </w:r>
            <w:r w:rsidR="00380771">
              <w:rPr>
                <w:rFonts w:eastAsiaTheme="minorEastAsia" w:hint="eastAsia"/>
                <w:lang w:val="en-GB"/>
              </w:rPr>
              <w:t>4</w:t>
            </w:r>
          </w:p>
        </w:tc>
        <w:tc>
          <w:tcPr>
            <w:tcW w:w="1417" w:type="dxa"/>
          </w:tcPr>
          <w:p w14:paraId="090B8D02" w14:textId="561398A2" w:rsidR="00974F26" w:rsidRDefault="00974F26" w:rsidP="00974F26">
            <w:pPr>
              <w:pStyle w:val="aa"/>
              <w:jc w:val="center"/>
              <w:rPr>
                <w:rFonts w:eastAsiaTheme="minorEastAsia"/>
                <w:lang w:val="en-GB" w:eastAsia="zh-CN"/>
              </w:rPr>
            </w:pPr>
            <w:r>
              <w:rPr>
                <w:rFonts w:eastAsiaTheme="minorEastAsia" w:hint="eastAsia"/>
                <w:lang w:val="en-GB" w:eastAsia="zh-CN"/>
              </w:rPr>
              <w:t>C</w:t>
            </w:r>
            <w:r>
              <w:rPr>
                <w:rFonts w:eastAsiaTheme="minorEastAsia"/>
                <w:lang w:val="en-GB" w:eastAsia="zh-CN"/>
              </w:rPr>
              <w:t>4</w:t>
            </w:r>
            <w:r w:rsidR="00754615">
              <w:rPr>
                <w:rFonts w:eastAsiaTheme="minorEastAsia"/>
                <w:lang w:val="en-GB" w:eastAsia="zh-CN"/>
              </w:rPr>
              <w:t xml:space="preserve"> (pseudo)</w:t>
            </w:r>
          </w:p>
        </w:tc>
        <w:tc>
          <w:tcPr>
            <w:tcW w:w="1418" w:type="dxa"/>
          </w:tcPr>
          <w:p w14:paraId="7797248C" w14:textId="29213897" w:rsidR="00974F26" w:rsidRDefault="00974F26" w:rsidP="00974F26">
            <w:pPr>
              <w:pStyle w:val="aa"/>
              <w:jc w:val="center"/>
              <w:rPr>
                <w:rFonts w:eastAsiaTheme="minorEastAsia"/>
                <w:lang w:val="en-GB"/>
              </w:rPr>
            </w:pPr>
            <w:r>
              <w:rPr>
                <w:rFonts w:eastAsiaTheme="minorEastAsia" w:hint="eastAsia"/>
                <w:lang w:val="en-GB"/>
              </w:rPr>
              <w:t>P</w:t>
            </w:r>
            <w:r w:rsidR="00774FB2">
              <w:rPr>
                <w:rFonts w:eastAsiaTheme="minorEastAsia"/>
                <w:lang w:val="en-GB"/>
              </w:rPr>
              <w:t>x</w:t>
            </w:r>
          </w:p>
        </w:tc>
      </w:tr>
      <w:tr w:rsidR="003C4FA5" w14:paraId="4CD24D25" w14:textId="77777777" w:rsidTr="00774FB2">
        <w:trPr>
          <w:trHeight w:val="262"/>
        </w:trPr>
        <w:tc>
          <w:tcPr>
            <w:tcW w:w="2535" w:type="dxa"/>
          </w:tcPr>
          <w:p w14:paraId="2118369B" w14:textId="316B70F6" w:rsidR="003C4FA5" w:rsidRDefault="003C4FA5" w:rsidP="003861BA">
            <w:pPr>
              <w:pStyle w:val="aa"/>
              <w:jc w:val="center"/>
              <w:rPr>
                <w:rFonts w:eastAsiaTheme="minorEastAsia"/>
                <w:lang w:val="en-GB"/>
              </w:rPr>
            </w:pPr>
            <w:r>
              <w:rPr>
                <w:rFonts w:eastAsiaTheme="minorEastAsia"/>
                <w:lang w:val="en-GB"/>
              </w:rPr>
              <w:t>PDU 3</w:t>
            </w:r>
          </w:p>
        </w:tc>
        <w:tc>
          <w:tcPr>
            <w:tcW w:w="2710" w:type="dxa"/>
          </w:tcPr>
          <w:p w14:paraId="38F39719" w14:textId="2DC97FED" w:rsidR="003C4FA5" w:rsidRDefault="00774FB2" w:rsidP="003861BA">
            <w:pPr>
              <w:pStyle w:val="aa"/>
              <w:jc w:val="center"/>
              <w:rPr>
                <w:rFonts w:eastAsiaTheme="minorEastAsia"/>
                <w:lang w:val="en-GB"/>
              </w:rPr>
            </w:pPr>
            <w:r>
              <w:rPr>
                <w:rFonts w:eastAsiaTheme="minorEastAsia"/>
                <w:lang w:val="en-GB"/>
              </w:rPr>
              <w:t>Donor-DU1-&gt;IAB3</w:t>
            </w:r>
          </w:p>
        </w:tc>
        <w:tc>
          <w:tcPr>
            <w:tcW w:w="1417" w:type="dxa"/>
          </w:tcPr>
          <w:p w14:paraId="73F87C29" w14:textId="1DED7540" w:rsidR="003C4FA5" w:rsidRDefault="00B5216D" w:rsidP="003861BA">
            <w:pPr>
              <w:pStyle w:val="aa"/>
              <w:jc w:val="center"/>
              <w:rPr>
                <w:rFonts w:eastAsiaTheme="minorEastAsia"/>
                <w:lang w:val="en-GB" w:eastAsia="zh-CN"/>
              </w:rPr>
            </w:pPr>
            <w:r>
              <w:rPr>
                <w:rFonts w:eastAsiaTheme="minorEastAsia"/>
                <w:lang w:val="en-GB" w:eastAsia="zh-CN"/>
              </w:rPr>
              <w:t>A</w:t>
            </w:r>
            <w:r w:rsidR="00774FB2">
              <w:rPr>
                <w:rFonts w:eastAsiaTheme="minorEastAsia"/>
                <w:lang w:val="en-GB" w:eastAsia="zh-CN"/>
              </w:rPr>
              <w:t>4</w:t>
            </w:r>
            <w:r w:rsidR="00754615">
              <w:rPr>
                <w:rFonts w:eastAsiaTheme="minorEastAsia"/>
                <w:lang w:val="en-GB" w:eastAsia="zh-CN"/>
              </w:rPr>
              <w:t xml:space="preserve"> (real)</w:t>
            </w:r>
          </w:p>
        </w:tc>
        <w:tc>
          <w:tcPr>
            <w:tcW w:w="1418" w:type="dxa"/>
          </w:tcPr>
          <w:p w14:paraId="1EC0282F" w14:textId="5F92FC40" w:rsidR="003C4FA5" w:rsidRDefault="00B5216D" w:rsidP="003861BA">
            <w:pPr>
              <w:pStyle w:val="aa"/>
              <w:jc w:val="center"/>
              <w:rPr>
                <w:rFonts w:eastAsiaTheme="minorEastAsia"/>
                <w:lang w:val="en-GB"/>
              </w:rPr>
            </w:pPr>
            <w:r>
              <w:rPr>
                <w:rFonts w:eastAsiaTheme="minorEastAsia"/>
                <w:lang w:val="en-GB"/>
              </w:rPr>
              <w:t>P</w:t>
            </w:r>
            <w:r w:rsidR="00774FB2">
              <w:rPr>
                <w:rFonts w:eastAsiaTheme="minorEastAsia"/>
                <w:lang w:val="en-GB"/>
              </w:rPr>
              <w:t>x</w:t>
            </w:r>
          </w:p>
        </w:tc>
      </w:tr>
      <w:tr w:rsidR="00774FB2" w14:paraId="34024A3E" w14:textId="77777777" w:rsidTr="00774FB2">
        <w:trPr>
          <w:trHeight w:val="262"/>
        </w:trPr>
        <w:tc>
          <w:tcPr>
            <w:tcW w:w="2535" w:type="dxa"/>
          </w:tcPr>
          <w:p w14:paraId="4086CAA5" w14:textId="757C2B85" w:rsidR="00774FB2" w:rsidRDefault="00774FB2" w:rsidP="003861BA">
            <w:pPr>
              <w:pStyle w:val="aa"/>
              <w:jc w:val="center"/>
              <w:rPr>
                <w:rFonts w:eastAsiaTheme="minorEastAsia"/>
                <w:lang w:val="en-GB"/>
              </w:rPr>
            </w:pPr>
            <w:r>
              <w:rPr>
                <w:rFonts w:eastAsiaTheme="minorEastAsia"/>
                <w:lang w:val="en-GB"/>
              </w:rPr>
              <w:t>PDU 4</w:t>
            </w:r>
          </w:p>
        </w:tc>
        <w:tc>
          <w:tcPr>
            <w:tcW w:w="2710" w:type="dxa"/>
          </w:tcPr>
          <w:p w14:paraId="0E190239" w14:textId="77777777" w:rsidR="00774FB2" w:rsidRDefault="00774FB2" w:rsidP="003861BA">
            <w:pPr>
              <w:pStyle w:val="aa"/>
              <w:jc w:val="center"/>
              <w:rPr>
                <w:rFonts w:eastAsiaTheme="minorEastAsia"/>
                <w:lang w:val="en-GB"/>
              </w:rPr>
            </w:pPr>
            <w:r>
              <w:rPr>
                <w:rFonts w:eastAsiaTheme="minorEastAsia"/>
                <w:lang w:val="en-GB"/>
              </w:rPr>
              <w:t>IAB5</w:t>
            </w:r>
            <w:r>
              <w:rPr>
                <w:rFonts w:eastAsiaTheme="minorEastAsia" w:hint="eastAsia"/>
                <w:lang w:val="en-GB" w:eastAsia="zh-CN"/>
              </w:rPr>
              <w:t>-&gt;</w:t>
            </w:r>
            <w:r>
              <w:rPr>
                <w:rFonts w:eastAsiaTheme="minorEastAsia"/>
                <w:lang w:val="en-GB"/>
              </w:rPr>
              <w:t>Donor-DU2</w:t>
            </w:r>
          </w:p>
        </w:tc>
        <w:tc>
          <w:tcPr>
            <w:tcW w:w="1417" w:type="dxa"/>
          </w:tcPr>
          <w:p w14:paraId="7076F5DB" w14:textId="77777777" w:rsidR="00774FB2" w:rsidRDefault="00774FB2" w:rsidP="003861BA">
            <w:pPr>
              <w:pStyle w:val="aa"/>
              <w:jc w:val="center"/>
              <w:rPr>
                <w:rFonts w:eastAsiaTheme="minorEastAsia"/>
                <w:lang w:val="en-GB" w:eastAsia="zh-CN"/>
              </w:rPr>
            </w:pPr>
            <w:r>
              <w:rPr>
                <w:rFonts w:eastAsiaTheme="minorEastAsia"/>
                <w:lang w:val="en-GB" w:eastAsia="zh-CN"/>
              </w:rPr>
              <w:t>A1 (real)</w:t>
            </w:r>
          </w:p>
        </w:tc>
        <w:tc>
          <w:tcPr>
            <w:tcW w:w="1418" w:type="dxa"/>
          </w:tcPr>
          <w:p w14:paraId="1EC2D8C2" w14:textId="77777777" w:rsidR="00774FB2" w:rsidRDefault="00774FB2" w:rsidP="003861BA">
            <w:pPr>
              <w:pStyle w:val="aa"/>
              <w:jc w:val="center"/>
              <w:rPr>
                <w:rFonts w:eastAsiaTheme="minorEastAsia"/>
                <w:lang w:val="en-GB"/>
              </w:rPr>
            </w:pPr>
            <w:r>
              <w:rPr>
                <w:rFonts w:eastAsiaTheme="minorEastAsia"/>
                <w:lang w:val="en-GB"/>
              </w:rPr>
              <w:t>Pm</w:t>
            </w:r>
          </w:p>
        </w:tc>
      </w:tr>
    </w:tbl>
    <w:p w14:paraId="5778D20A" w14:textId="45FF80E3" w:rsidR="001504EB" w:rsidRDefault="00B60D0B" w:rsidP="00D419DF">
      <w:pPr>
        <w:pStyle w:val="a0"/>
        <w:spacing w:beforeLines="50" w:before="120"/>
        <w:rPr>
          <w:rFonts w:eastAsiaTheme="minorEastAsia"/>
          <w:lang w:val="en-GB" w:eastAsia="zh-CN"/>
        </w:rPr>
      </w:pPr>
      <w:r>
        <w:rPr>
          <w:rFonts w:eastAsiaTheme="minorEastAsia"/>
          <w:lang w:val="en-GB" w:eastAsia="zh-CN"/>
        </w:rPr>
        <w:t>Upon reception of these PDUs, t</w:t>
      </w:r>
      <w:r w:rsidR="009D113C">
        <w:rPr>
          <w:rFonts w:eastAsiaTheme="minorEastAsia"/>
          <w:lang w:val="en-GB" w:eastAsia="zh-CN"/>
        </w:rPr>
        <w:t xml:space="preserve">he behaviour of the boundary node </w:t>
      </w:r>
      <w:r>
        <w:rPr>
          <w:rFonts w:eastAsiaTheme="minorEastAsia"/>
          <w:lang w:val="en-GB" w:eastAsia="zh-CN"/>
        </w:rPr>
        <w:t>should be:</w:t>
      </w:r>
    </w:p>
    <w:p w14:paraId="540E23A2" w14:textId="54668C74" w:rsidR="007D3478" w:rsidRDefault="00754615" w:rsidP="00D21157">
      <w:pPr>
        <w:pStyle w:val="a0"/>
        <w:numPr>
          <w:ilvl w:val="0"/>
          <w:numId w:val="12"/>
        </w:numPr>
        <w:rPr>
          <w:rFonts w:eastAsiaTheme="minorEastAsia"/>
          <w:lang w:val="en-GB" w:eastAsia="zh-CN"/>
        </w:rPr>
      </w:pPr>
      <w:r>
        <w:rPr>
          <w:rFonts w:eastAsiaTheme="minorEastAsia"/>
          <w:lang w:val="en-GB" w:eastAsia="zh-CN"/>
        </w:rPr>
        <w:t xml:space="preserve">If the destination address of the BAP PDU matches the boundary node’s </w:t>
      </w:r>
      <w:r w:rsidR="007D3478">
        <w:rPr>
          <w:rFonts w:eastAsiaTheme="minorEastAsia"/>
          <w:lang w:val="en-GB" w:eastAsia="zh-CN"/>
        </w:rPr>
        <w:t xml:space="preserve">pseudo </w:t>
      </w:r>
      <w:r>
        <w:rPr>
          <w:rFonts w:eastAsiaTheme="minorEastAsia"/>
          <w:lang w:val="en-GB" w:eastAsia="zh-CN"/>
        </w:rPr>
        <w:t>BAP address</w:t>
      </w:r>
      <w:r w:rsidR="007D3478">
        <w:rPr>
          <w:rFonts w:eastAsiaTheme="minorEastAsia"/>
          <w:lang w:val="en-GB" w:eastAsia="zh-CN"/>
        </w:rPr>
        <w:t>:</w:t>
      </w:r>
    </w:p>
    <w:p w14:paraId="3FB5A5AD" w14:textId="7BE582DE" w:rsidR="00EE4D5E" w:rsidRDefault="00B33BCC" w:rsidP="00D21157">
      <w:pPr>
        <w:pStyle w:val="a0"/>
        <w:numPr>
          <w:ilvl w:val="1"/>
          <w:numId w:val="12"/>
        </w:numPr>
        <w:rPr>
          <w:rFonts w:eastAsiaTheme="minorEastAsia"/>
          <w:lang w:val="en-GB" w:eastAsia="zh-CN"/>
        </w:rPr>
      </w:pPr>
      <w:r>
        <w:rPr>
          <w:rFonts w:eastAsiaTheme="minorEastAsia"/>
          <w:lang w:val="en-GB" w:eastAsia="zh-CN"/>
        </w:rPr>
        <w:t>Select the entry from the mapping table (</w:t>
      </w:r>
      <w:r w:rsidR="005B0E27">
        <w:rPr>
          <w:rFonts w:eastAsiaTheme="minorEastAsia"/>
          <w:lang w:val="en-GB" w:eastAsia="zh-CN"/>
        </w:rPr>
        <w:fldChar w:fldCharType="begin"/>
      </w:r>
      <w:r w:rsidR="005B0E27">
        <w:rPr>
          <w:rFonts w:eastAsiaTheme="minorEastAsia"/>
          <w:lang w:val="en-GB" w:eastAsia="zh-CN"/>
        </w:rPr>
        <w:instrText xml:space="preserve"> REF _Ref78992905 \h  \* MERGEFORMAT </w:instrText>
      </w:r>
      <w:r w:rsidR="005B0E27">
        <w:rPr>
          <w:rFonts w:eastAsiaTheme="minorEastAsia"/>
          <w:lang w:val="en-GB" w:eastAsia="zh-CN"/>
        </w:rPr>
      </w:r>
      <w:r w:rsidR="005B0E27">
        <w:rPr>
          <w:rFonts w:eastAsiaTheme="minorEastAsia"/>
          <w:lang w:val="en-GB" w:eastAsia="zh-CN"/>
        </w:rPr>
        <w:fldChar w:fldCharType="separate"/>
      </w:r>
      <w:r w:rsidR="00DF3775" w:rsidRPr="00DF3775">
        <w:rPr>
          <w:rFonts w:eastAsiaTheme="minorEastAsia"/>
          <w:lang w:val="en-GB" w:eastAsia="zh-CN"/>
        </w:rPr>
        <w:t>Table 2</w:t>
      </w:r>
      <w:r w:rsidR="005B0E27">
        <w:rPr>
          <w:rFonts w:eastAsiaTheme="minorEastAsia"/>
          <w:lang w:val="en-GB" w:eastAsia="zh-CN"/>
        </w:rPr>
        <w:fldChar w:fldCharType="end"/>
      </w:r>
      <w:r w:rsidR="008429F6">
        <w:rPr>
          <w:rFonts w:eastAsiaTheme="minorEastAsia" w:hint="eastAsia"/>
          <w:lang w:val="en-GB" w:eastAsia="zh-CN"/>
        </w:rPr>
        <w:t>)</w:t>
      </w:r>
      <w:r w:rsidR="008429F6">
        <w:rPr>
          <w:rFonts w:eastAsiaTheme="minorEastAsia"/>
          <w:lang w:val="en-GB" w:eastAsia="zh-CN"/>
        </w:rPr>
        <w:t xml:space="preserve"> </w:t>
      </w:r>
      <w:r w:rsidR="008429F6">
        <w:rPr>
          <w:rFonts w:eastAsiaTheme="minorEastAsia" w:hint="eastAsia"/>
          <w:lang w:val="en-GB" w:eastAsia="zh-CN"/>
        </w:rPr>
        <w:t>wh</w:t>
      </w:r>
      <w:r w:rsidR="008429F6">
        <w:rPr>
          <w:rFonts w:eastAsiaTheme="minorEastAsia"/>
          <w:lang w:val="en-GB" w:eastAsia="zh-CN"/>
        </w:rPr>
        <w:t>ere the</w:t>
      </w:r>
      <w:r w:rsidR="00731EFB" w:rsidRPr="00731EFB">
        <w:rPr>
          <w:rFonts w:eastAsiaTheme="minorEastAsia"/>
          <w:lang w:val="en-GB" w:eastAsia="zh-CN"/>
        </w:rPr>
        <w:t xml:space="preserve"> </w:t>
      </w:r>
      <w:r w:rsidR="00731EFB">
        <w:rPr>
          <w:rFonts w:eastAsiaTheme="minorEastAsia"/>
          <w:lang w:val="en-GB" w:eastAsia="zh-CN"/>
        </w:rPr>
        <w:t>Destination</w:t>
      </w:r>
      <w:r w:rsidR="008429F6">
        <w:rPr>
          <w:rFonts w:eastAsiaTheme="minorEastAsia"/>
          <w:lang w:val="en-GB" w:eastAsia="zh-CN"/>
        </w:rPr>
        <w:t xml:space="preserve"> </w:t>
      </w:r>
      <w:r w:rsidR="00C60A3B">
        <w:rPr>
          <w:rFonts w:eastAsiaTheme="minorEastAsia"/>
          <w:lang w:val="en-GB" w:eastAsia="zh-CN"/>
        </w:rPr>
        <w:t xml:space="preserve">BAP </w:t>
      </w:r>
      <w:r w:rsidR="008429F6">
        <w:rPr>
          <w:rFonts w:eastAsiaTheme="minorEastAsia"/>
          <w:lang w:val="en-GB" w:eastAsia="zh-CN"/>
        </w:rPr>
        <w:t>address matches the</w:t>
      </w:r>
      <w:r w:rsidR="00C60A3B">
        <w:rPr>
          <w:rFonts w:eastAsiaTheme="minorEastAsia"/>
          <w:lang w:val="en-GB" w:eastAsia="zh-CN"/>
        </w:rPr>
        <w:t xml:space="preserve"> </w:t>
      </w:r>
      <w:proofErr w:type="gramStart"/>
      <w:r w:rsidR="00C60A3B">
        <w:rPr>
          <w:rFonts w:eastAsiaTheme="minorEastAsia"/>
          <w:lang w:val="en-GB" w:eastAsia="zh-CN"/>
        </w:rPr>
        <w:t xml:space="preserve">pseudo </w:t>
      </w:r>
      <w:r w:rsidR="008429F6">
        <w:rPr>
          <w:rFonts w:eastAsiaTheme="minorEastAsia"/>
          <w:lang w:val="en-GB" w:eastAsia="zh-CN"/>
        </w:rPr>
        <w:t>BAP</w:t>
      </w:r>
      <w:proofErr w:type="gramEnd"/>
      <w:r w:rsidR="008429F6">
        <w:rPr>
          <w:rFonts w:eastAsiaTheme="minorEastAsia"/>
          <w:lang w:val="en-GB" w:eastAsia="zh-CN"/>
        </w:rPr>
        <w:t xml:space="preserve"> address of the BAP PDU,</w:t>
      </w:r>
      <w:r w:rsidR="00EE4D5E" w:rsidRPr="00EE4D5E">
        <w:rPr>
          <w:rFonts w:eastAsiaTheme="minorEastAsia"/>
          <w:lang w:val="en-GB" w:eastAsia="zh-CN"/>
        </w:rPr>
        <w:t xml:space="preserve"> </w:t>
      </w:r>
      <w:r w:rsidR="00EE4D5E">
        <w:rPr>
          <w:rFonts w:eastAsiaTheme="minorEastAsia"/>
          <w:lang w:val="en-GB" w:eastAsia="zh-CN"/>
        </w:rPr>
        <w:t>and</w:t>
      </w:r>
    </w:p>
    <w:p w14:paraId="7D2722EA" w14:textId="75B9AB53" w:rsidR="00B33BCC" w:rsidRDefault="008429F6" w:rsidP="00D21157">
      <w:pPr>
        <w:pStyle w:val="a0"/>
        <w:numPr>
          <w:ilvl w:val="1"/>
          <w:numId w:val="12"/>
        </w:numPr>
        <w:rPr>
          <w:rFonts w:eastAsiaTheme="minorEastAsia"/>
          <w:lang w:val="en-GB" w:eastAsia="zh-CN"/>
        </w:rPr>
      </w:pPr>
      <w:r>
        <w:rPr>
          <w:rFonts w:eastAsiaTheme="minorEastAsia"/>
          <w:lang w:val="en-GB" w:eastAsia="zh-CN"/>
        </w:rPr>
        <w:t>re-write the BAP header with the selected BAP routing ID.</w:t>
      </w:r>
    </w:p>
    <w:p w14:paraId="6EEE7760" w14:textId="0A423A87" w:rsidR="00FB2288" w:rsidRDefault="00FB2288" w:rsidP="00D21157">
      <w:pPr>
        <w:pStyle w:val="a0"/>
        <w:numPr>
          <w:ilvl w:val="1"/>
          <w:numId w:val="12"/>
        </w:numPr>
        <w:rPr>
          <w:rFonts w:eastAsiaTheme="minorEastAsia"/>
          <w:lang w:val="en-GB" w:eastAsia="zh-CN"/>
        </w:rPr>
      </w:pPr>
      <w:r>
        <w:rPr>
          <w:rFonts w:eastAsiaTheme="minorEastAsia"/>
          <w:lang w:val="en-GB" w:eastAsia="zh-CN"/>
        </w:rPr>
        <w:t xml:space="preserve">E.g., </w:t>
      </w:r>
      <w:r w:rsidR="002758D3">
        <w:rPr>
          <w:rFonts w:eastAsiaTheme="minorEastAsia"/>
          <w:lang w:val="en-GB" w:eastAsia="zh-CN"/>
        </w:rPr>
        <w:t xml:space="preserve">BAP PDU1 first follows the path ID in topology1 </w:t>
      </w:r>
      <w:r w:rsidR="00D639E5">
        <w:rPr>
          <w:rFonts w:eastAsiaTheme="minorEastAsia"/>
          <w:lang w:val="en-GB" w:eastAsia="zh-CN"/>
        </w:rPr>
        <w:t>until it is delivered to</w:t>
      </w:r>
      <w:r w:rsidR="002758D3">
        <w:rPr>
          <w:rFonts w:eastAsiaTheme="minorEastAsia"/>
          <w:lang w:val="en-GB" w:eastAsia="zh-CN"/>
        </w:rPr>
        <w:t xml:space="preserve"> </w:t>
      </w:r>
      <w:r w:rsidR="00D639E5">
        <w:rPr>
          <w:rFonts w:eastAsiaTheme="minorEastAsia"/>
          <w:lang w:val="en-GB" w:eastAsia="zh-CN"/>
        </w:rPr>
        <w:t xml:space="preserve">boundary node (IAB3), IAB3 finds out that PDU1’s BAP address matches one of its pseudo addresses (B4), </w:t>
      </w:r>
      <w:r w:rsidR="00557411">
        <w:rPr>
          <w:rFonts w:eastAsiaTheme="minorEastAsia"/>
          <w:lang w:val="en-GB" w:eastAsia="zh-CN"/>
        </w:rPr>
        <w:t>therefore determine</w:t>
      </w:r>
      <w:r w:rsidR="0024481F">
        <w:rPr>
          <w:rFonts w:eastAsiaTheme="minorEastAsia"/>
          <w:lang w:val="en-GB" w:eastAsia="zh-CN"/>
        </w:rPr>
        <w:t>s</w:t>
      </w:r>
      <w:r w:rsidR="00557411">
        <w:rPr>
          <w:rFonts w:eastAsiaTheme="minorEastAsia"/>
          <w:lang w:val="en-GB" w:eastAsia="zh-CN"/>
        </w:rPr>
        <w:t xml:space="preserve"> that the BAP header of PDU1 shall be re-written and select the associated entry from the mapping table with (A5, Py). In this manner, PDU1 experienced the header re-writing from (B4, Px) </w:t>
      </w:r>
      <w:r w:rsidR="00557411" w:rsidRPr="00557411">
        <w:rPr>
          <w:rFonts w:eastAsiaTheme="minorEastAsia"/>
          <w:lang w:val="en-GB" w:eastAsia="zh-CN"/>
        </w:rPr>
        <w:sym w:font="Wingdings" w:char="F0E0"/>
      </w:r>
      <w:r w:rsidR="00557411">
        <w:rPr>
          <w:rFonts w:eastAsiaTheme="minorEastAsia"/>
          <w:lang w:val="en-GB" w:eastAsia="zh-CN"/>
        </w:rPr>
        <w:t xml:space="preserve"> (A5, Py).</w:t>
      </w:r>
      <w:r w:rsidR="00793FD5">
        <w:rPr>
          <w:rFonts w:eastAsiaTheme="minorEastAsia"/>
          <w:lang w:val="en-GB" w:eastAsia="zh-CN"/>
        </w:rPr>
        <w:t xml:space="preserve"> Similar procedures apply for PDU2 as well.</w:t>
      </w:r>
    </w:p>
    <w:p w14:paraId="29EBDA5C" w14:textId="7ED142BF" w:rsidR="005B0E27" w:rsidRPr="00157524" w:rsidRDefault="005B0E27" w:rsidP="005B0E27">
      <w:pPr>
        <w:pStyle w:val="a5"/>
        <w:jc w:val="center"/>
        <w:rPr>
          <w:rFonts w:eastAsiaTheme="minorEastAsia"/>
          <w:b/>
          <w:bCs/>
          <w:sz w:val="18"/>
          <w:szCs w:val="18"/>
          <w:lang w:eastAsia="zh-CN"/>
        </w:rPr>
      </w:pPr>
      <w:bookmarkStart w:id="4" w:name="_Ref78992905"/>
      <w:r w:rsidRPr="00157524">
        <w:rPr>
          <w:b/>
          <w:bCs/>
          <w:sz w:val="18"/>
          <w:szCs w:val="18"/>
        </w:rPr>
        <w:t xml:space="preserve">Table </w:t>
      </w:r>
      <w:r w:rsidRPr="00157524">
        <w:rPr>
          <w:b/>
          <w:bCs/>
          <w:sz w:val="18"/>
          <w:szCs w:val="18"/>
        </w:rPr>
        <w:fldChar w:fldCharType="begin"/>
      </w:r>
      <w:r w:rsidRPr="00157524">
        <w:rPr>
          <w:b/>
          <w:bCs/>
          <w:sz w:val="18"/>
          <w:szCs w:val="18"/>
        </w:rPr>
        <w:instrText xml:space="preserve"> SEQ Table \* ARABIC </w:instrText>
      </w:r>
      <w:r w:rsidRPr="00157524">
        <w:rPr>
          <w:b/>
          <w:bCs/>
          <w:sz w:val="18"/>
          <w:szCs w:val="18"/>
        </w:rPr>
        <w:fldChar w:fldCharType="separate"/>
      </w:r>
      <w:r w:rsidR="00DF3775">
        <w:rPr>
          <w:b/>
          <w:bCs/>
          <w:noProof/>
          <w:sz w:val="18"/>
          <w:szCs w:val="18"/>
        </w:rPr>
        <w:t>2</w:t>
      </w:r>
      <w:r w:rsidRPr="00157524">
        <w:rPr>
          <w:b/>
          <w:bCs/>
          <w:sz w:val="18"/>
          <w:szCs w:val="18"/>
        </w:rPr>
        <w:fldChar w:fldCharType="end"/>
      </w:r>
      <w:bookmarkEnd w:id="4"/>
      <w:r w:rsidRPr="00157524">
        <w:rPr>
          <w:b/>
          <w:bCs/>
          <w:sz w:val="18"/>
          <w:szCs w:val="18"/>
        </w:rPr>
        <w:t xml:space="preserve"> The </w:t>
      </w:r>
      <w:r w:rsidR="00685CDF">
        <w:rPr>
          <w:b/>
          <w:bCs/>
          <w:sz w:val="18"/>
          <w:szCs w:val="18"/>
        </w:rPr>
        <w:t>mapping table between two topologies</w:t>
      </w:r>
    </w:p>
    <w:tbl>
      <w:tblPr>
        <w:tblStyle w:val="a8"/>
        <w:tblW w:w="8080" w:type="dxa"/>
        <w:tblInd w:w="562" w:type="dxa"/>
        <w:tblLook w:val="04A0" w:firstRow="1" w:lastRow="0" w:firstColumn="1" w:lastColumn="0" w:noHBand="0" w:noVBand="1"/>
      </w:tblPr>
      <w:tblGrid>
        <w:gridCol w:w="2535"/>
        <w:gridCol w:w="2710"/>
        <w:gridCol w:w="2835"/>
      </w:tblGrid>
      <w:tr w:rsidR="005B0E27" w14:paraId="1E165B03" w14:textId="77777777" w:rsidTr="003861BA">
        <w:trPr>
          <w:trHeight w:val="89"/>
        </w:trPr>
        <w:tc>
          <w:tcPr>
            <w:tcW w:w="2535" w:type="dxa"/>
            <w:shd w:val="clear" w:color="auto" w:fill="D9E2F3" w:themeFill="accent1" w:themeFillTint="33"/>
          </w:tcPr>
          <w:p w14:paraId="484FE285" w14:textId="77777777" w:rsidR="005B0E27" w:rsidRDefault="005B0E27" w:rsidP="003861BA">
            <w:pPr>
              <w:pStyle w:val="aa"/>
              <w:jc w:val="center"/>
              <w:rPr>
                <w:rFonts w:eastAsiaTheme="minorEastAsia"/>
                <w:lang w:val="en-GB"/>
              </w:rPr>
            </w:pPr>
            <w:r>
              <w:rPr>
                <w:rFonts w:eastAsiaTheme="minorEastAsia"/>
                <w:lang w:val="en-GB"/>
              </w:rPr>
              <w:t>Pseudo BAP address</w:t>
            </w:r>
          </w:p>
        </w:tc>
        <w:tc>
          <w:tcPr>
            <w:tcW w:w="2710" w:type="dxa"/>
            <w:shd w:val="clear" w:color="auto" w:fill="FBE4D5" w:themeFill="accent2" w:themeFillTint="33"/>
          </w:tcPr>
          <w:p w14:paraId="3BB1DFA5" w14:textId="77777777" w:rsidR="005B0E27" w:rsidRDefault="005B0E27" w:rsidP="003861BA">
            <w:pPr>
              <w:pStyle w:val="aa"/>
              <w:jc w:val="center"/>
              <w:rPr>
                <w:rFonts w:eastAsiaTheme="minorEastAsia"/>
                <w:lang w:val="en-GB"/>
              </w:rPr>
            </w:pPr>
            <w:r>
              <w:rPr>
                <w:rFonts w:eastAsiaTheme="minorEastAsia" w:hint="eastAsia"/>
                <w:lang w:val="en-GB"/>
              </w:rPr>
              <w:t>De</w:t>
            </w:r>
            <w:r>
              <w:rPr>
                <w:rFonts w:eastAsiaTheme="minorEastAsia"/>
                <w:lang w:val="en-GB"/>
              </w:rPr>
              <w:t>stination ID@topology 2</w:t>
            </w:r>
          </w:p>
        </w:tc>
        <w:tc>
          <w:tcPr>
            <w:tcW w:w="2835" w:type="dxa"/>
            <w:shd w:val="clear" w:color="auto" w:fill="FBE4D5" w:themeFill="accent2" w:themeFillTint="33"/>
          </w:tcPr>
          <w:p w14:paraId="31DD9E80" w14:textId="77777777" w:rsidR="005B0E27" w:rsidRDefault="005B0E27" w:rsidP="003861BA">
            <w:pPr>
              <w:pStyle w:val="aa"/>
              <w:jc w:val="center"/>
              <w:rPr>
                <w:rFonts w:eastAsiaTheme="minorEastAsia"/>
                <w:lang w:val="en-GB"/>
              </w:rPr>
            </w:pPr>
            <w:r>
              <w:rPr>
                <w:rFonts w:eastAsiaTheme="minorEastAsia"/>
                <w:lang w:val="en-GB"/>
              </w:rPr>
              <w:t>Path ID @topology 2</w:t>
            </w:r>
          </w:p>
        </w:tc>
      </w:tr>
      <w:tr w:rsidR="005B0E27" w14:paraId="27505787" w14:textId="77777777" w:rsidTr="003861BA">
        <w:trPr>
          <w:trHeight w:val="284"/>
        </w:trPr>
        <w:tc>
          <w:tcPr>
            <w:tcW w:w="2535" w:type="dxa"/>
          </w:tcPr>
          <w:p w14:paraId="5AAE32A4" w14:textId="77777777" w:rsidR="005B0E27" w:rsidRDefault="005B0E27" w:rsidP="003861BA">
            <w:pPr>
              <w:pStyle w:val="aa"/>
              <w:jc w:val="center"/>
              <w:rPr>
                <w:rFonts w:eastAsiaTheme="minorEastAsia"/>
                <w:lang w:val="en-GB"/>
              </w:rPr>
            </w:pPr>
            <w:r>
              <w:rPr>
                <w:rFonts w:eastAsiaTheme="minorEastAsia" w:hint="eastAsia"/>
                <w:lang w:val="en-GB"/>
              </w:rPr>
              <w:lastRenderedPageBreak/>
              <w:t>B</w:t>
            </w:r>
            <w:r>
              <w:rPr>
                <w:rFonts w:eastAsiaTheme="minorEastAsia"/>
                <w:lang w:val="en-GB"/>
              </w:rPr>
              <w:t>4 (IAB3)</w:t>
            </w:r>
          </w:p>
        </w:tc>
        <w:tc>
          <w:tcPr>
            <w:tcW w:w="2710" w:type="dxa"/>
          </w:tcPr>
          <w:p w14:paraId="67D9B264" w14:textId="77777777" w:rsidR="005B0E27" w:rsidRDefault="005B0E27" w:rsidP="003861BA">
            <w:pPr>
              <w:pStyle w:val="aa"/>
              <w:jc w:val="center"/>
              <w:rPr>
                <w:rFonts w:eastAsiaTheme="minorEastAsia"/>
                <w:lang w:val="en-GB"/>
              </w:rPr>
            </w:pPr>
            <w:r>
              <w:rPr>
                <w:rFonts w:eastAsiaTheme="minorEastAsia" w:hint="eastAsia"/>
                <w:lang w:val="en-GB"/>
              </w:rPr>
              <w:t>A</w:t>
            </w:r>
            <w:r>
              <w:rPr>
                <w:rFonts w:eastAsiaTheme="minorEastAsia"/>
                <w:lang w:val="en-GB"/>
              </w:rPr>
              <w:t>5 (IAB5)</w:t>
            </w:r>
          </w:p>
        </w:tc>
        <w:tc>
          <w:tcPr>
            <w:tcW w:w="2835" w:type="dxa"/>
          </w:tcPr>
          <w:p w14:paraId="259D86FD" w14:textId="77777777" w:rsidR="005B0E27" w:rsidRDefault="005B0E27" w:rsidP="003861BA">
            <w:pPr>
              <w:pStyle w:val="aa"/>
              <w:jc w:val="center"/>
              <w:rPr>
                <w:rFonts w:eastAsiaTheme="minorEastAsia"/>
                <w:lang w:val="en-GB"/>
              </w:rPr>
            </w:pPr>
            <w:r>
              <w:rPr>
                <w:rFonts w:eastAsiaTheme="minorEastAsia" w:hint="eastAsia"/>
                <w:lang w:val="en-GB"/>
              </w:rPr>
              <w:t>P</w:t>
            </w:r>
            <w:r>
              <w:rPr>
                <w:rFonts w:eastAsiaTheme="minorEastAsia"/>
                <w:lang w:val="en-GB"/>
              </w:rPr>
              <w:t>y</w:t>
            </w:r>
          </w:p>
        </w:tc>
      </w:tr>
      <w:tr w:rsidR="005B0E27" w14:paraId="1EDEF974" w14:textId="77777777" w:rsidTr="003861BA">
        <w:trPr>
          <w:trHeight w:val="69"/>
        </w:trPr>
        <w:tc>
          <w:tcPr>
            <w:tcW w:w="2535" w:type="dxa"/>
          </w:tcPr>
          <w:p w14:paraId="503A91AF" w14:textId="77777777" w:rsidR="005B0E27" w:rsidRDefault="005B0E27" w:rsidP="003861BA">
            <w:pPr>
              <w:pStyle w:val="aa"/>
              <w:jc w:val="center"/>
              <w:rPr>
                <w:rFonts w:eastAsiaTheme="minorEastAsia"/>
                <w:lang w:val="en-GB"/>
              </w:rPr>
            </w:pPr>
            <w:r>
              <w:rPr>
                <w:rFonts w:eastAsiaTheme="minorEastAsia"/>
                <w:lang w:val="en-GB"/>
              </w:rPr>
              <w:t>C4 (IAB3)</w:t>
            </w:r>
          </w:p>
        </w:tc>
        <w:tc>
          <w:tcPr>
            <w:tcW w:w="2710" w:type="dxa"/>
          </w:tcPr>
          <w:p w14:paraId="71F3D6E4" w14:textId="77777777" w:rsidR="005B0E27" w:rsidRDefault="005B0E27" w:rsidP="003861BA">
            <w:pPr>
              <w:pStyle w:val="aa"/>
              <w:jc w:val="center"/>
              <w:rPr>
                <w:rFonts w:eastAsiaTheme="minorEastAsia"/>
                <w:lang w:val="en-GB"/>
              </w:rPr>
            </w:pPr>
            <w:r>
              <w:rPr>
                <w:rFonts w:eastAsiaTheme="minorEastAsia" w:hint="eastAsia"/>
                <w:lang w:val="en-GB"/>
              </w:rPr>
              <w:t>A4</w:t>
            </w:r>
            <w:r>
              <w:rPr>
                <w:rFonts w:eastAsiaTheme="minorEastAsia"/>
                <w:lang w:val="en-GB"/>
              </w:rPr>
              <w:t xml:space="preserve"> (IAB</w:t>
            </w:r>
            <w:r>
              <w:rPr>
                <w:rFonts w:eastAsiaTheme="minorEastAsia" w:hint="eastAsia"/>
                <w:lang w:val="en-GB"/>
              </w:rPr>
              <w:t>4</w:t>
            </w:r>
            <w:r>
              <w:rPr>
                <w:rFonts w:eastAsiaTheme="minorEastAsia"/>
                <w:lang w:val="en-GB"/>
              </w:rPr>
              <w:t>)</w:t>
            </w:r>
          </w:p>
        </w:tc>
        <w:tc>
          <w:tcPr>
            <w:tcW w:w="2835" w:type="dxa"/>
          </w:tcPr>
          <w:p w14:paraId="3287CD62" w14:textId="77777777" w:rsidR="005B0E27" w:rsidRDefault="005B0E27" w:rsidP="003861BA">
            <w:pPr>
              <w:pStyle w:val="aa"/>
              <w:jc w:val="center"/>
              <w:rPr>
                <w:rFonts w:eastAsiaTheme="minorEastAsia"/>
                <w:lang w:val="en-GB"/>
              </w:rPr>
            </w:pPr>
            <w:r>
              <w:rPr>
                <w:rFonts w:eastAsiaTheme="minorEastAsia" w:hint="eastAsia"/>
                <w:lang w:val="en-GB"/>
              </w:rPr>
              <w:t>Pz</w:t>
            </w:r>
          </w:p>
        </w:tc>
      </w:tr>
    </w:tbl>
    <w:p w14:paraId="4D15623F" w14:textId="4E586B23" w:rsidR="00B60D0B" w:rsidRDefault="007D3478" w:rsidP="00D21157">
      <w:pPr>
        <w:pStyle w:val="a0"/>
        <w:numPr>
          <w:ilvl w:val="0"/>
          <w:numId w:val="12"/>
        </w:numPr>
        <w:spacing w:beforeLines="50" w:before="120"/>
        <w:rPr>
          <w:rFonts w:eastAsiaTheme="minorEastAsia"/>
          <w:lang w:val="en-GB" w:eastAsia="zh-CN"/>
        </w:rPr>
      </w:pPr>
      <w:r>
        <w:rPr>
          <w:rFonts w:eastAsiaTheme="minorEastAsia"/>
          <w:lang w:val="en-GB" w:eastAsia="zh-CN"/>
        </w:rPr>
        <w:t xml:space="preserve">If the destination address of the BAP PDU matches the boundary node’s </w:t>
      </w:r>
      <w:r w:rsidR="007B3923">
        <w:rPr>
          <w:rFonts w:eastAsiaTheme="minorEastAsia"/>
          <w:lang w:val="en-GB" w:eastAsia="zh-CN"/>
        </w:rPr>
        <w:t>real</w:t>
      </w:r>
      <w:r>
        <w:rPr>
          <w:rFonts w:eastAsiaTheme="minorEastAsia"/>
          <w:lang w:val="en-GB" w:eastAsia="zh-CN"/>
        </w:rPr>
        <w:t xml:space="preserve"> BAP address:</w:t>
      </w:r>
    </w:p>
    <w:p w14:paraId="311308CA" w14:textId="5AC556DF" w:rsidR="00BE3C16" w:rsidRDefault="00BE3C16" w:rsidP="00D21157">
      <w:pPr>
        <w:pStyle w:val="a0"/>
        <w:numPr>
          <w:ilvl w:val="1"/>
          <w:numId w:val="12"/>
        </w:numPr>
        <w:spacing w:beforeLines="50" w:before="120"/>
        <w:rPr>
          <w:rFonts w:eastAsiaTheme="minorEastAsia"/>
          <w:lang w:val="en-GB" w:eastAsia="zh-CN"/>
        </w:rPr>
      </w:pPr>
      <w:r>
        <w:rPr>
          <w:rFonts w:eastAsiaTheme="minorEastAsia"/>
          <w:lang w:val="en-GB" w:eastAsia="zh-CN"/>
        </w:rPr>
        <w:t>R</w:t>
      </w:r>
      <w:r>
        <w:rPr>
          <w:rFonts w:eastAsiaTheme="minorEastAsia" w:hint="eastAsia"/>
          <w:lang w:val="en-GB" w:eastAsia="zh-CN"/>
        </w:rPr>
        <w:t>emove</w:t>
      </w:r>
      <w:r>
        <w:rPr>
          <w:rFonts w:eastAsiaTheme="minorEastAsia"/>
          <w:lang w:val="en-GB" w:eastAsia="zh-CN"/>
        </w:rPr>
        <w:t xml:space="preserve"> the BAP header of the PDU and deliver it to upper layer.</w:t>
      </w:r>
    </w:p>
    <w:p w14:paraId="5FA280AD" w14:textId="4CFC04A1" w:rsidR="00BE3C16" w:rsidRDefault="00BE3C16" w:rsidP="00D21157">
      <w:pPr>
        <w:pStyle w:val="a0"/>
        <w:numPr>
          <w:ilvl w:val="1"/>
          <w:numId w:val="12"/>
        </w:numPr>
        <w:spacing w:beforeLines="50" w:before="120"/>
        <w:rPr>
          <w:rFonts w:eastAsiaTheme="minorEastAsia"/>
          <w:lang w:val="en-GB" w:eastAsia="zh-CN"/>
        </w:rPr>
      </w:pPr>
      <w:r>
        <w:rPr>
          <w:rFonts w:eastAsiaTheme="minorEastAsia" w:hint="eastAsia"/>
          <w:lang w:val="en-GB" w:eastAsia="zh-CN"/>
        </w:rPr>
        <w:t>E</w:t>
      </w:r>
      <w:r>
        <w:rPr>
          <w:rFonts w:eastAsiaTheme="minorEastAsia"/>
          <w:lang w:val="en-GB" w:eastAsia="zh-CN"/>
        </w:rPr>
        <w:t>.g., PDU3 is delivered to boundary node via path ID = Px, the boundary node removes the header of PDU3 and deliver it to upper layer.</w:t>
      </w:r>
    </w:p>
    <w:p w14:paraId="4F639757" w14:textId="1CED2F09" w:rsidR="00250ADE" w:rsidRDefault="00432EC5" w:rsidP="00D21157">
      <w:pPr>
        <w:pStyle w:val="a0"/>
        <w:numPr>
          <w:ilvl w:val="0"/>
          <w:numId w:val="12"/>
        </w:numPr>
        <w:rPr>
          <w:rFonts w:eastAsiaTheme="minorEastAsia"/>
          <w:lang w:val="en-GB" w:eastAsia="zh-CN"/>
        </w:rPr>
      </w:pPr>
      <w:r>
        <w:rPr>
          <w:rFonts w:eastAsiaTheme="minorEastAsia" w:hint="eastAsia"/>
          <w:lang w:val="en-GB" w:eastAsia="zh-CN"/>
        </w:rPr>
        <w:t>I</w:t>
      </w:r>
      <w:r>
        <w:rPr>
          <w:rFonts w:eastAsiaTheme="minorEastAsia"/>
          <w:lang w:val="en-GB" w:eastAsia="zh-CN"/>
        </w:rPr>
        <w:t>f the destination address</w:t>
      </w:r>
      <w:r w:rsidR="0010093F">
        <w:rPr>
          <w:rFonts w:eastAsiaTheme="minorEastAsia"/>
          <w:lang w:val="en-GB" w:eastAsia="zh-CN"/>
        </w:rPr>
        <w:t xml:space="preserve"> of the BAP PDU neither matches the pseudo nor real BAP address of the boundary node:</w:t>
      </w:r>
    </w:p>
    <w:p w14:paraId="6B945848" w14:textId="428EAAC5" w:rsidR="0010093F" w:rsidRDefault="0010093F" w:rsidP="00D21157">
      <w:pPr>
        <w:pStyle w:val="a0"/>
        <w:numPr>
          <w:ilvl w:val="1"/>
          <w:numId w:val="12"/>
        </w:numPr>
        <w:rPr>
          <w:rFonts w:eastAsiaTheme="minorEastAsia"/>
          <w:lang w:val="en-GB" w:eastAsia="zh-CN"/>
        </w:rPr>
      </w:pPr>
      <w:r>
        <w:rPr>
          <w:rFonts w:eastAsiaTheme="minorEastAsia"/>
          <w:lang w:val="en-GB" w:eastAsia="zh-CN"/>
        </w:rPr>
        <w:t>Follow the legacy routing mechanism, deliver the PDU to the next IAB-node.</w:t>
      </w:r>
    </w:p>
    <w:p w14:paraId="763A17F6" w14:textId="348B90B7" w:rsidR="000F55FE" w:rsidRDefault="000F55FE" w:rsidP="00D21157">
      <w:pPr>
        <w:pStyle w:val="a0"/>
        <w:numPr>
          <w:ilvl w:val="1"/>
          <w:numId w:val="12"/>
        </w:numPr>
        <w:rPr>
          <w:rFonts w:eastAsiaTheme="minorEastAsia"/>
          <w:lang w:val="en-GB" w:eastAsia="zh-CN"/>
        </w:rPr>
      </w:pPr>
      <w:r>
        <w:rPr>
          <w:rFonts w:eastAsiaTheme="minorEastAsia" w:hint="eastAsia"/>
          <w:lang w:val="en-GB" w:eastAsia="zh-CN"/>
        </w:rPr>
        <w:t>E</w:t>
      </w:r>
      <w:r>
        <w:rPr>
          <w:rFonts w:eastAsiaTheme="minorEastAsia"/>
          <w:lang w:val="en-GB" w:eastAsia="zh-CN"/>
        </w:rPr>
        <w:t>.g., PDU4 will be transmitted from IAB5 to donor-DU2 without header re-writing.</w:t>
      </w:r>
    </w:p>
    <w:p w14:paraId="693B842F" w14:textId="7F09F81C" w:rsidR="000B6039" w:rsidRDefault="00ED6FBD" w:rsidP="000B6039">
      <w:pPr>
        <w:pStyle w:val="a0"/>
        <w:spacing w:beforeLines="50" w:before="12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summary, </w:t>
      </w:r>
      <w:r w:rsidR="00FB4834">
        <w:rPr>
          <w:rFonts w:eastAsiaTheme="minorEastAsia"/>
          <w:lang w:val="en-GB" w:eastAsia="zh-CN"/>
        </w:rPr>
        <w:t>the type of traffic</w:t>
      </w:r>
      <w:r w:rsidR="003814A2">
        <w:rPr>
          <w:rFonts w:eastAsiaTheme="minorEastAsia"/>
          <w:lang w:val="en-GB" w:eastAsia="zh-CN"/>
        </w:rPr>
        <w:t xml:space="preserve"> </w:t>
      </w:r>
      <w:r w:rsidR="00FB4834">
        <w:rPr>
          <w:rFonts w:eastAsiaTheme="minorEastAsia"/>
          <w:lang w:val="en-GB" w:eastAsia="zh-CN"/>
        </w:rPr>
        <w:t xml:space="preserve">is differentiated by the </w:t>
      </w:r>
      <w:r w:rsidR="008D67C4">
        <w:rPr>
          <w:rFonts w:eastAsiaTheme="minorEastAsia"/>
          <w:lang w:val="en-GB" w:eastAsia="zh-CN"/>
        </w:rPr>
        <w:t xml:space="preserve">use of </w:t>
      </w:r>
      <w:r w:rsidR="00FB4834">
        <w:rPr>
          <w:rFonts w:eastAsiaTheme="minorEastAsia"/>
          <w:lang w:val="en-GB" w:eastAsia="zh-CN"/>
        </w:rPr>
        <w:t>pseudo BAP address</w:t>
      </w:r>
      <w:r w:rsidR="006E7201">
        <w:rPr>
          <w:rFonts w:eastAsiaTheme="minorEastAsia"/>
          <w:lang w:val="en-GB" w:eastAsia="zh-CN"/>
        </w:rPr>
        <w:t xml:space="preserve">, and BAP header re-writing is </w:t>
      </w:r>
      <w:r w:rsidR="00315283">
        <w:rPr>
          <w:rFonts w:eastAsiaTheme="minorEastAsia"/>
          <w:lang w:val="en-GB" w:eastAsia="zh-CN"/>
        </w:rPr>
        <w:t xml:space="preserve">also </w:t>
      </w:r>
      <w:r w:rsidR="006E7201">
        <w:rPr>
          <w:rFonts w:eastAsiaTheme="minorEastAsia"/>
          <w:lang w:val="en-GB" w:eastAsia="zh-CN"/>
        </w:rPr>
        <w:t>based on</w:t>
      </w:r>
      <w:r w:rsidR="008D67C4" w:rsidRPr="008D67C4">
        <w:rPr>
          <w:rFonts w:eastAsiaTheme="minorEastAsia"/>
          <w:lang w:val="en-GB" w:eastAsia="zh-CN"/>
        </w:rPr>
        <w:t xml:space="preserve"> </w:t>
      </w:r>
      <w:r w:rsidR="008D67C4">
        <w:rPr>
          <w:rFonts w:eastAsiaTheme="minorEastAsia"/>
          <w:lang w:val="en-GB" w:eastAsia="zh-CN"/>
        </w:rPr>
        <w:t>pseudo BAP address</w:t>
      </w:r>
      <w:r w:rsidR="00315283">
        <w:rPr>
          <w:rFonts w:eastAsiaTheme="minorEastAsia"/>
          <w:lang w:val="en-GB" w:eastAsia="zh-CN"/>
        </w:rPr>
        <w:t>.</w:t>
      </w:r>
    </w:p>
    <w:p w14:paraId="53DA3C99" w14:textId="25E2FF3E" w:rsidR="00A92330" w:rsidRPr="00165CFF" w:rsidRDefault="00A92330" w:rsidP="00B21F9B">
      <w:pPr>
        <w:pStyle w:val="a0"/>
        <w:rPr>
          <w:rFonts w:eastAsiaTheme="minorEastAsia"/>
          <w:b/>
          <w:bCs/>
          <w:u w:val="single"/>
          <w:lang w:eastAsia="zh-CN"/>
        </w:rPr>
      </w:pPr>
      <w:r w:rsidRPr="00165CFF">
        <w:rPr>
          <w:rFonts w:eastAsiaTheme="minorEastAsia" w:hint="eastAsia"/>
          <w:b/>
          <w:bCs/>
          <w:u w:val="single"/>
          <w:lang w:eastAsia="zh-CN"/>
        </w:rPr>
        <w:t>S</w:t>
      </w:r>
      <w:r w:rsidRPr="00165CFF">
        <w:rPr>
          <w:rFonts w:eastAsiaTheme="minorEastAsia"/>
          <w:b/>
          <w:bCs/>
          <w:u w:val="single"/>
          <w:lang w:eastAsia="zh-CN"/>
        </w:rPr>
        <w:t xml:space="preserve">olution </w:t>
      </w:r>
      <w:r w:rsidR="00E42BC0">
        <w:rPr>
          <w:rFonts w:eastAsiaTheme="minorEastAsia"/>
          <w:b/>
          <w:bCs/>
          <w:u w:val="single"/>
          <w:lang w:eastAsia="zh-CN"/>
        </w:rPr>
        <w:t>2</w:t>
      </w:r>
      <w:r w:rsidRPr="00165CFF">
        <w:rPr>
          <w:rFonts w:eastAsiaTheme="minorEastAsia"/>
          <w:b/>
          <w:bCs/>
          <w:u w:val="single"/>
          <w:lang w:eastAsia="zh-CN"/>
        </w:rPr>
        <w:t xml:space="preserve">: </w:t>
      </w:r>
      <w:r w:rsidR="00851942">
        <w:rPr>
          <w:rFonts w:eastAsiaTheme="minorEastAsia"/>
          <w:b/>
          <w:bCs/>
          <w:u w:val="single"/>
          <w:lang w:eastAsia="zh-CN"/>
        </w:rPr>
        <w:t xml:space="preserve">an </w:t>
      </w:r>
      <w:r w:rsidR="00165CFF">
        <w:rPr>
          <w:rFonts w:eastAsiaTheme="minorEastAsia"/>
          <w:b/>
          <w:bCs/>
          <w:u w:val="single"/>
          <w:lang w:eastAsia="zh-CN"/>
        </w:rPr>
        <w:t>explicit bit</w:t>
      </w:r>
      <w:r w:rsidR="00851942">
        <w:rPr>
          <w:rFonts w:eastAsiaTheme="minorEastAsia"/>
          <w:b/>
          <w:bCs/>
          <w:u w:val="single"/>
          <w:lang w:eastAsia="zh-CN"/>
        </w:rPr>
        <w:t xml:space="preserve"> to in</w:t>
      </w:r>
      <w:r w:rsidR="00165CFF">
        <w:rPr>
          <w:rFonts w:eastAsiaTheme="minorEastAsia"/>
          <w:b/>
          <w:bCs/>
          <w:u w:val="single"/>
          <w:lang w:eastAsia="zh-CN"/>
        </w:rPr>
        <w:t>dicat</w:t>
      </w:r>
      <w:r w:rsidR="00851942">
        <w:rPr>
          <w:rFonts w:eastAsiaTheme="minorEastAsia"/>
          <w:b/>
          <w:bCs/>
          <w:u w:val="single"/>
          <w:lang w:eastAsia="zh-CN"/>
        </w:rPr>
        <w:t>e</w:t>
      </w:r>
      <w:r w:rsidR="00165CFF">
        <w:rPr>
          <w:rFonts w:eastAsiaTheme="minorEastAsia"/>
          <w:b/>
          <w:bCs/>
          <w:u w:val="single"/>
          <w:lang w:eastAsia="zh-CN"/>
        </w:rPr>
        <w:t xml:space="preserve"> t</w:t>
      </w:r>
      <w:r w:rsidR="00851942">
        <w:rPr>
          <w:rFonts w:eastAsiaTheme="minorEastAsia"/>
          <w:b/>
          <w:bCs/>
          <w:u w:val="single"/>
          <w:lang w:eastAsia="zh-CN"/>
        </w:rPr>
        <w:t>hat t</w:t>
      </w:r>
      <w:r w:rsidR="00165CFF">
        <w:rPr>
          <w:rFonts w:eastAsiaTheme="minorEastAsia"/>
          <w:b/>
          <w:bCs/>
          <w:u w:val="single"/>
          <w:lang w:eastAsia="zh-CN"/>
        </w:rPr>
        <w:t xml:space="preserve">he PDU is a to-be-routed packet </w:t>
      </w:r>
    </w:p>
    <w:p w14:paraId="164506DE" w14:textId="5AA59940" w:rsidR="005A1C42" w:rsidRDefault="008D32C9" w:rsidP="00D21157">
      <w:pPr>
        <w:pStyle w:val="a0"/>
        <w:numPr>
          <w:ilvl w:val="0"/>
          <w:numId w:val="12"/>
        </w:numPr>
        <w:rPr>
          <w:rFonts w:eastAsiaTheme="minorEastAsia"/>
          <w:lang w:val="en-GB" w:eastAsia="zh-CN"/>
        </w:rPr>
      </w:pPr>
      <w:r>
        <w:rPr>
          <w:rFonts w:eastAsiaTheme="minorEastAsia"/>
          <w:lang w:val="en-GB" w:eastAsia="zh-CN"/>
        </w:rPr>
        <w:t xml:space="preserve">a bit (assume the filed name is </w:t>
      </w:r>
      <w:r w:rsidRPr="008D32C9">
        <w:rPr>
          <w:rFonts w:eastAsiaTheme="minorEastAsia"/>
          <w:i/>
          <w:iCs/>
          <w:lang w:val="en-GB" w:eastAsia="zh-CN"/>
        </w:rPr>
        <w:t>ROUTING</w:t>
      </w:r>
      <w:r>
        <w:rPr>
          <w:rFonts w:eastAsiaTheme="minorEastAsia"/>
          <w:lang w:val="en-GB" w:eastAsia="zh-CN"/>
        </w:rPr>
        <w:t>) in BAP header is used to indicate whether the PDU should be routed by the boundary node;</w:t>
      </w:r>
    </w:p>
    <w:p w14:paraId="375AFF59" w14:textId="4A8511CB" w:rsidR="008D32C9" w:rsidRDefault="008D32C9" w:rsidP="00D21157">
      <w:pPr>
        <w:pStyle w:val="a0"/>
        <w:numPr>
          <w:ilvl w:val="1"/>
          <w:numId w:val="12"/>
        </w:numPr>
        <w:rPr>
          <w:rFonts w:eastAsiaTheme="minorEastAsia"/>
          <w:lang w:val="en-GB" w:eastAsia="zh-CN"/>
        </w:rPr>
      </w:pPr>
      <w:r w:rsidRPr="008D32C9">
        <w:rPr>
          <w:rFonts w:eastAsiaTheme="minorEastAsia"/>
          <w:i/>
          <w:iCs/>
          <w:lang w:val="en-GB" w:eastAsia="zh-CN"/>
        </w:rPr>
        <w:t>ROUTING</w:t>
      </w:r>
      <w:r>
        <w:rPr>
          <w:rFonts w:eastAsiaTheme="minorEastAsia"/>
          <w:lang w:val="en-GB" w:eastAsia="zh-CN"/>
        </w:rPr>
        <w:t xml:space="preserve"> = 1, this PDU should be routed</w:t>
      </w:r>
      <w:r w:rsidRPr="008D32C9">
        <w:rPr>
          <w:rFonts w:eastAsiaTheme="minorEastAsia"/>
          <w:lang w:val="en-GB" w:eastAsia="zh-CN"/>
        </w:rPr>
        <w:t xml:space="preserve"> </w:t>
      </w:r>
      <w:r>
        <w:rPr>
          <w:rFonts w:eastAsiaTheme="minorEastAsia"/>
          <w:lang w:val="en-GB" w:eastAsia="zh-CN"/>
        </w:rPr>
        <w:t>to another topology;</w:t>
      </w:r>
    </w:p>
    <w:p w14:paraId="1C00B4C1" w14:textId="3FCB90B8" w:rsidR="008D32C9" w:rsidRDefault="008D32C9" w:rsidP="00D21157">
      <w:pPr>
        <w:pStyle w:val="a0"/>
        <w:numPr>
          <w:ilvl w:val="1"/>
          <w:numId w:val="12"/>
        </w:numPr>
        <w:rPr>
          <w:rFonts w:eastAsiaTheme="minorEastAsia"/>
          <w:lang w:val="en-GB" w:eastAsia="zh-CN"/>
        </w:rPr>
      </w:pPr>
      <w:r w:rsidRPr="008D32C9">
        <w:rPr>
          <w:rFonts w:eastAsiaTheme="minorEastAsia"/>
          <w:i/>
          <w:iCs/>
          <w:lang w:val="en-GB" w:eastAsia="zh-CN"/>
        </w:rPr>
        <w:t>ROUTING</w:t>
      </w:r>
      <w:r>
        <w:rPr>
          <w:rFonts w:eastAsiaTheme="minorEastAsia"/>
          <w:lang w:val="en-GB" w:eastAsia="zh-CN"/>
        </w:rPr>
        <w:t xml:space="preserve"> = 0, this PDU does not need to be routed to another topology.</w:t>
      </w:r>
    </w:p>
    <w:p w14:paraId="7F7BCB84" w14:textId="51182577" w:rsidR="00812871" w:rsidRDefault="00812871" w:rsidP="00D21157">
      <w:pPr>
        <w:pStyle w:val="a0"/>
        <w:numPr>
          <w:ilvl w:val="1"/>
          <w:numId w:val="12"/>
        </w:numPr>
        <w:rPr>
          <w:rFonts w:eastAsiaTheme="minorEastAsia"/>
          <w:lang w:val="en-GB" w:eastAsia="zh-CN"/>
        </w:rPr>
      </w:pPr>
      <w:r>
        <w:rPr>
          <w:rFonts w:eastAsiaTheme="minorEastAsia"/>
          <w:lang w:val="en-GB" w:eastAsia="zh-CN"/>
        </w:rPr>
        <w:t xml:space="preserve">E.g., </w:t>
      </w:r>
      <w:r w:rsidR="004464F0">
        <w:rPr>
          <w:rFonts w:eastAsiaTheme="minorEastAsia"/>
          <w:lang w:val="en-GB" w:eastAsia="zh-CN"/>
        </w:rPr>
        <w:t>one of the example</w:t>
      </w:r>
      <w:r w:rsidR="00FC4D31">
        <w:rPr>
          <w:rFonts w:eastAsiaTheme="minorEastAsia"/>
          <w:lang w:val="en-GB" w:eastAsia="zh-CN"/>
        </w:rPr>
        <w:t>s</w:t>
      </w:r>
      <w:r w:rsidR="004464F0">
        <w:rPr>
          <w:rFonts w:eastAsiaTheme="minorEastAsia"/>
          <w:lang w:val="en-GB" w:eastAsia="zh-CN"/>
        </w:rPr>
        <w:t xml:space="preserve"> of </w:t>
      </w:r>
      <w:r w:rsidR="00FC4D31">
        <w:rPr>
          <w:rFonts w:eastAsiaTheme="minorEastAsia"/>
          <w:lang w:val="en-GB" w:eastAsia="zh-CN"/>
        </w:rPr>
        <w:t>how to design the</w:t>
      </w:r>
      <w:r w:rsidR="004464F0">
        <w:rPr>
          <w:rFonts w:eastAsiaTheme="minorEastAsia"/>
          <w:lang w:val="en-GB" w:eastAsia="zh-CN"/>
        </w:rPr>
        <w:t xml:space="preserve"> bit is given in </w:t>
      </w:r>
      <w:r w:rsidR="00FC4D31">
        <w:rPr>
          <w:rFonts w:eastAsiaTheme="minorEastAsia"/>
          <w:lang w:val="en-GB" w:eastAsia="zh-CN"/>
        </w:rPr>
        <w:fldChar w:fldCharType="begin"/>
      </w:r>
      <w:r w:rsidR="00FC4D31">
        <w:rPr>
          <w:rFonts w:eastAsiaTheme="minorEastAsia"/>
          <w:lang w:val="en-GB" w:eastAsia="zh-CN"/>
        </w:rPr>
        <w:instrText xml:space="preserve"> REF _Ref78996853 \h  \* MERGEFORMAT </w:instrText>
      </w:r>
      <w:r w:rsidR="00FC4D31">
        <w:rPr>
          <w:rFonts w:eastAsiaTheme="minorEastAsia"/>
          <w:lang w:val="en-GB" w:eastAsia="zh-CN"/>
        </w:rPr>
      </w:r>
      <w:r w:rsidR="00FC4D31">
        <w:rPr>
          <w:rFonts w:eastAsiaTheme="minorEastAsia"/>
          <w:lang w:val="en-GB" w:eastAsia="zh-CN"/>
        </w:rPr>
        <w:fldChar w:fldCharType="separate"/>
      </w:r>
      <w:r w:rsidR="00DF3775" w:rsidRPr="00DF3775">
        <w:rPr>
          <w:rFonts w:eastAsiaTheme="minorEastAsia"/>
          <w:lang w:val="en-GB" w:eastAsia="zh-CN"/>
        </w:rPr>
        <w:t>Figure 2</w:t>
      </w:r>
      <w:r w:rsidR="00FC4D31">
        <w:rPr>
          <w:rFonts w:eastAsiaTheme="minorEastAsia"/>
          <w:lang w:val="en-GB" w:eastAsia="zh-CN"/>
        </w:rPr>
        <w:fldChar w:fldCharType="end"/>
      </w:r>
      <w:r w:rsidR="00FC4D31">
        <w:rPr>
          <w:rFonts w:eastAsiaTheme="minorEastAsia"/>
          <w:lang w:val="en-GB" w:eastAsia="zh-CN"/>
        </w:rPr>
        <w:t>.</w:t>
      </w:r>
    </w:p>
    <w:p w14:paraId="60481D8A" w14:textId="49A21BC3" w:rsidR="004914FA" w:rsidRDefault="004914FA" w:rsidP="004914FA">
      <w:pPr>
        <w:pStyle w:val="a0"/>
        <w:ind w:left="1260"/>
        <w:rPr>
          <w:rFonts w:eastAsiaTheme="minorEastAsia"/>
          <w:lang w:val="en-GB" w:eastAsia="zh-CN"/>
        </w:rPr>
      </w:pPr>
    </w:p>
    <w:p w14:paraId="6B0FDF81" w14:textId="124597B5" w:rsidR="004914FA" w:rsidRDefault="004464F0" w:rsidP="00781F7C">
      <w:pPr>
        <w:pStyle w:val="a0"/>
        <w:ind w:left="1260"/>
        <w:jc w:val="center"/>
        <w:rPr>
          <w:rFonts w:eastAsia="Times New Roman"/>
          <w:b/>
          <w:szCs w:val="20"/>
          <w:lang w:val="en-GB" w:eastAsia="ja-JP"/>
        </w:rPr>
      </w:pPr>
      <w:r>
        <w:rPr>
          <w:rFonts w:eastAsia="Times New Roman"/>
          <w:b/>
          <w:szCs w:val="20"/>
          <w:lang w:val="en-GB" w:eastAsia="ja-JP"/>
        </w:rPr>
        <w:object w:dxaOrig="3540" w:dyaOrig="1920" w14:anchorId="5AFE45A2">
          <v:shape id="_x0000_i1026" type="#_x0000_t75" style="width:249.65pt;height:136.5pt" o:ole="">
            <v:imagedata r:id="rId10" o:title=""/>
          </v:shape>
          <o:OLEObject Type="Embed" ProgID="Visio.Drawing.15" ShapeID="_x0000_i1026" DrawAspect="Content" ObjectID="_1689750261" r:id="rId11"/>
        </w:object>
      </w:r>
    </w:p>
    <w:p w14:paraId="0832ED75" w14:textId="51285363" w:rsidR="0052234D" w:rsidRPr="001017A6" w:rsidRDefault="0052234D" w:rsidP="0052234D">
      <w:pPr>
        <w:pStyle w:val="a5"/>
        <w:jc w:val="center"/>
        <w:rPr>
          <w:rFonts w:eastAsia="宋体"/>
          <w:b/>
          <w:bCs/>
          <w:sz w:val="18"/>
          <w:szCs w:val="18"/>
          <w:lang w:eastAsia="zh-CN"/>
        </w:rPr>
      </w:pPr>
      <w:bookmarkStart w:id="5" w:name="_Ref78996853"/>
      <w:r w:rsidRPr="001017A6">
        <w:rPr>
          <w:b/>
          <w:bCs/>
          <w:sz w:val="18"/>
          <w:szCs w:val="18"/>
        </w:rPr>
        <w:t xml:space="preserve">Figure </w:t>
      </w:r>
      <w:r w:rsidRPr="001017A6">
        <w:rPr>
          <w:b/>
          <w:bCs/>
          <w:sz w:val="18"/>
          <w:szCs w:val="18"/>
        </w:rPr>
        <w:fldChar w:fldCharType="begin"/>
      </w:r>
      <w:r w:rsidRPr="001017A6">
        <w:rPr>
          <w:b/>
          <w:bCs/>
          <w:sz w:val="18"/>
          <w:szCs w:val="18"/>
        </w:rPr>
        <w:instrText xml:space="preserve"> SEQ Figure \* ARABIC </w:instrText>
      </w:r>
      <w:r w:rsidRPr="001017A6">
        <w:rPr>
          <w:b/>
          <w:bCs/>
          <w:sz w:val="18"/>
          <w:szCs w:val="18"/>
        </w:rPr>
        <w:fldChar w:fldCharType="separate"/>
      </w:r>
      <w:r w:rsidR="00DF3775">
        <w:rPr>
          <w:b/>
          <w:bCs/>
          <w:noProof/>
          <w:sz w:val="18"/>
          <w:szCs w:val="18"/>
        </w:rPr>
        <w:t>2</w:t>
      </w:r>
      <w:r w:rsidRPr="001017A6">
        <w:rPr>
          <w:b/>
          <w:bCs/>
          <w:sz w:val="18"/>
          <w:szCs w:val="18"/>
        </w:rPr>
        <w:fldChar w:fldCharType="end"/>
      </w:r>
      <w:bookmarkEnd w:id="5"/>
      <w:r w:rsidRPr="001017A6">
        <w:rPr>
          <w:b/>
          <w:bCs/>
          <w:sz w:val="18"/>
          <w:szCs w:val="18"/>
        </w:rPr>
        <w:t xml:space="preserve"> </w:t>
      </w:r>
      <w:r w:rsidR="00162F0A" w:rsidRPr="00162F0A">
        <w:rPr>
          <w:b/>
          <w:bCs/>
          <w:sz w:val="18"/>
          <w:szCs w:val="18"/>
        </w:rPr>
        <w:t>an explicit bit</w:t>
      </w:r>
      <w:r w:rsidR="00F27E84">
        <w:rPr>
          <w:b/>
          <w:bCs/>
          <w:sz w:val="18"/>
          <w:szCs w:val="18"/>
        </w:rPr>
        <w:t xml:space="preserve"> in the BAP header indicates</w:t>
      </w:r>
      <w:r w:rsidR="00F27E84" w:rsidRPr="00F27E84">
        <w:t xml:space="preserve"> </w:t>
      </w:r>
      <w:r w:rsidR="00F27E84" w:rsidRPr="00F27E84">
        <w:rPr>
          <w:b/>
          <w:bCs/>
          <w:sz w:val="18"/>
          <w:szCs w:val="18"/>
        </w:rPr>
        <w:t>the PDU is a to-be-routed packet</w:t>
      </w:r>
    </w:p>
    <w:p w14:paraId="3E59187E" w14:textId="4CD19192" w:rsidR="00AC397E" w:rsidRDefault="00716D67" w:rsidP="00D21157">
      <w:pPr>
        <w:pStyle w:val="a0"/>
        <w:numPr>
          <w:ilvl w:val="0"/>
          <w:numId w:val="12"/>
        </w:numPr>
        <w:rPr>
          <w:rFonts w:eastAsiaTheme="minorEastAsia"/>
          <w:lang w:val="en-GB" w:eastAsia="zh-CN"/>
        </w:rPr>
      </w:pPr>
      <w:r>
        <w:rPr>
          <w:rFonts w:eastAsiaTheme="minorEastAsia" w:hint="eastAsia"/>
          <w:lang w:val="en-GB" w:eastAsia="zh-CN"/>
        </w:rPr>
        <w:t>t</w:t>
      </w:r>
      <w:r>
        <w:rPr>
          <w:rFonts w:eastAsiaTheme="minorEastAsia"/>
          <w:lang w:val="en-GB" w:eastAsia="zh-CN"/>
        </w:rPr>
        <w:t>he BAP routing ID</w:t>
      </w:r>
      <w:r w:rsidR="00AC397E">
        <w:rPr>
          <w:rFonts w:eastAsiaTheme="minorEastAsia"/>
          <w:lang w:val="en-GB" w:eastAsia="zh-CN"/>
        </w:rPr>
        <w:t xml:space="preserve"> of the to-be-routed packet is configured as</w:t>
      </w:r>
    </w:p>
    <w:p w14:paraId="17861243" w14:textId="19B8423B" w:rsidR="0013088A" w:rsidRDefault="00AC397E" w:rsidP="00D21157">
      <w:pPr>
        <w:pStyle w:val="a0"/>
        <w:numPr>
          <w:ilvl w:val="1"/>
          <w:numId w:val="12"/>
        </w:numPr>
        <w:rPr>
          <w:rFonts w:eastAsiaTheme="minorEastAsia"/>
          <w:lang w:val="en-GB" w:eastAsia="zh-CN"/>
        </w:rPr>
      </w:pPr>
      <w:r>
        <w:rPr>
          <w:rFonts w:eastAsiaTheme="minorEastAsia"/>
          <w:lang w:val="en-GB" w:eastAsia="zh-CN"/>
        </w:rPr>
        <w:t>destination BAP address: the boundary node’s BAP address;</w:t>
      </w:r>
    </w:p>
    <w:p w14:paraId="0D5C5766" w14:textId="27E703BF" w:rsidR="00AC397E" w:rsidRDefault="00AC397E" w:rsidP="00D21157">
      <w:pPr>
        <w:pStyle w:val="a0"/>
        <w:numPr>
          <w:ilvl w:val="1"/>
          <w:numId w:val="12"/>
        </w:numPr>
        <w:rPr>
          <w:rFonts w:eastAsiaTheme="minorEastAsia"/>
          <w:lang w:val="en-GB" w:eastAsia="zh-CN"/>
        </w:rPr>
      </w:pPr>
      <w:r>
        <w:rPr>
          <w:rFonts w:eastAsiaTheme="minorEastAsia" w:hint="eastAsia"/>
          <w:lang w:val="en-GB" w:eastAsia="zh-CN"/>
        </w:rPr>
        <w:t>p</w:t>
      </w:r>
      <w:r>
        <w:rPr>
          <w:rFonts w:eastAsiaTheme="minorEastAsia"/>
          <w:lang w:val="en-GB" w:eastAsia="zh-CN"/>
        </w:rPr>
        <w:t>ath ID: the path ID</w:t>
      </w:r>
      <w:r w:rsidR="00D747ED">
        <w:rPr>
          <w:rFonts w:eastAsiaTheme="minorEastAsia" w:hint="eastAsia"/>
          <w:lang w:val="en-GB" w:eastAsia="zh-CN"/>
        </w:rPr>
        <w:t>@</w:t>
      </w:r>
      <w:r w:rsidRPr="007D5B9C">
        <w:rPr>
          <w:rFonts w:eastAsiaTheme="minorEastAsia"/>
          <w:b/>
          <w:bCs/>
          <w:lang w:val="en-GB" w:eastAsia="zh-CN"/>
        </w:rPr>
        <w:t>topology2</w:t>
      </w:r>
      <w:r>
        <w:rPr>
          <w:rFonts w:eastAsiaTheme="minorEastAsia"/>
          <w:lang w:val="en-GB" w:eastAsia="zh-CN"/>
        </w:rPr>
        <w:t xml:space="preserve"> (</w:t>
      </w:r>
      <w:r w:rsidR="00D747ED">
        <w:rPr>
          <w:rFonts w:eastAsiaTheme="minorEastAsia" w:hint="eastAsia"/>
          <w:lang w:val="en-GB" w:eastAsia="zh-CN"/>
        </w:rPr>
        <w:t>configured</w:t>
      </w:r>
      <w:r w:rsidR="00D747ED">
        <w:rPr>
          <w:rFonts w:eastAsiaTheme="minorEastAsia"/>
          <w:lang w:val="en-GB" w:eastAsia="zh-CN"/>
        </w:rPr>
        <w:t xml:space="preserve"> </w:t>
      </w:r>
      <w:r>
        <w:rPr>
          <w:rFonts w:eastAsiaTheme="minorEastAsia"/>
          <w:lang w:val="en-GB" w:eastAsia="zh-CN"/>
        </w:rPr>
        <w:t>by another CU)</w:t>
      </w:r>
      <w:r w:rsidR="009D627E">
        <w:rPr>
          <w:rFonts w:eastAsiaTheme="minorEastAsia"/>
          <w:lang w:val="en-GB" w:eastAsia="zh-CN"/>
        </w:rPr>
        <w:t>, which, represents the routing path from the boundary node to the destination node in topology2.</w:t>
      </w:r>
    </w:p>
    <w:p w14:paraId="40F59420" w14:textId="7EBD7742" w:rsidR="00AC397E" w:rsidRDefault="0089352A" w:rsidP="00D21157">
      <w:pPr>
        <w:pStyle w:val="a0"/>
        <w:numPr>
          <w:ilvl w:val="0"/>
          <w:numId w:val="12"/>
        </w:numPr>
        <w:rPr>
          <w:rFonts w:eastAsiaTheme="minorEastAsia"/>
          <w:lang w:val="en-GB" w:eastAsia="zh-CN"/>
        </w:rPr>
      </w:pPr>
      <w:r>
        <w:rPr>
          <w:rFonts w:eastAsiaTheme="minorEastAsia"/>
          <w:lang w:val="en-GB" w:eastAsia="zh-CN"/>
        </w:rPr>
        <w:t>Different from solution1, t</w:t>
      </w:r>
      <w:r w:rsidR="00EF5435">
        <w:rPr>
          <w:rFonts w:eastAsiaTheme="minorEastAsia"/>
          <w:lang w:val="en-GB" w:eastAsia="zh-CN"/>
        </w:rPr>
        <w:t>he boundary node</w:t>
      </w:r>
      <w:r w:rsidR="007D5B9C">
        <w:rPr>
          <w:rFonts w:eastAsiaTheme="minorEastAsia"/>
          <w:lang w:val="en-GB" w:eastAsia="zh-CN"/>
        </w:rPr>
        <w:t xml:space="preserve"> </w:t>
      </w:r>
      <w:r w:rsidR="007D5B9C">
        <w:rPr>
          <w:rFonts w:eastAsiaTheme="minorEastAsia" w:hint="eastAsia"/>
          <w:lang w:val="en-GB" w:eastAsia="zh-CN"/>
        </w:rPr>
        <w:t>do</w:t>
      </w:r>
      <w:r w:rsidR="007D5B9C">
        <w:rPr>
          <w:rFonts w:eastAsiaTheme="minorEastAsia"/>
          <w:lang w:val="en-GB" w:eastAsia="zh-CN"/>
        </w:rPr>
        <w:t>es not need to</w:t>
      </w:r>
      <w:r w:rsidR="00EF5435">
        <w:rPr>
          <w:rFonts w:eastAsiaTheme="minorEastAsia"/>
          <w:lang w:val="en-GB" w:eastAsia="zh-CN"/>
        </w:rPr>
        <w:t xml:space="preserve"> maintain a mapping table</w:t>
      </w:r>
      <w:r w:rsidR="007D5B9C">
        <w:rPr>
          <w:rFonts w:eastAsiaTheme="minorEastAsia"/>
          <w:lang w:val="en-GB" w:eastAsia="zh-CN"/>
        </w:rPr>
        <w:t>, since the path ID written in</w:t>
      </w:r>
      <w:r w:rsidR="00F04D5F">
        <w:rPr>
          <w:rFonts w:eastAsiaTheme="minorEastAsia"/>
          <w:lang w:val="en-GB" w:eastAsia="zh-CN"/>
        </w:rPr>
        <w:t xml:space="preserve"> BAP header of the PDU is already the “re-mapped” path ID in topology2, instead of the path ID indicating the routing path from starting node to the boundary node.</w:t>
      </w:r>
    </w:p>
    <w:p w14:paraId="45950D1F" w14:textId="42B86E1D" w:rsidR="009B1E38" w:rsidRDefault="009B1E38" w:rsidP="00D21157">
      <w:pPr>
        <w:pStyle w:val="a0"/>
        <w:numPr>
          <w:ilvl w:val="0"/>
          <w:numId w:val="12"/>
        </w:numPr>
        <w:rPr>
          <w:rFonts w:eastAsiaTheme="minorEastAsia"/>
          <w:lang w:val="en-GB" w:eastAsia="zh-CN"/>
        </w:rPr>
      </w:pPr>
      <w:r>
        <w:rPr>
          <w:rFonts w:eastAsiaTheme="minorEastAsia" w:hint="eastAsia"/>
          <w:lang w:val="en-GB" w:eastAsia="zh-CN"/>
        </w:rPr>
        <w:t>W</w:t>
      </w:r>
      <w:r>
        <w:rPr>
          <w:rFonts w:eastAsiaTheme="minorEastAsia"/>
          <w:lang w:val="en-GB" w:eastAsia="zh-CN"/>
        </w:rPr>
        <w:t xml:space="preserve">ith the legacy </w:t>
      </w:r>
      <w:r w:rsidR="008469AC" w:rsidRPr="008469AC">
        <w:rPr>
          <w:rFonts w:eastAsiaTheme="minorEastAsia"/>
          <w:lang w:val="en-GB" w:eastAsia="zh-CN"/>
        </w:rPr>
        <w:t>BH Routing Configuration</w:t>
      </w:r>
      <w:r w:rsidR="006007AE">
        <w:rPr>
          <w:rFonts w:eastAsiaTheme="minorEastAsia"/>
          <w:lang w:val="en-GB" w:eastAsia="zh-CN"/>
        </w:rPr>
        <w:t xml:space="preserve"> specified in TS 38.340 </w:t>
      </w:r>
      <w:r w:rsidR="00F024A8">
        <w:rPr>
          <w:rFonts w:eastAsiaTheme="minorEastAsia"/>
          <w:lang w:val="en-GB" w:eastAsia="zh-CN"/>
        </w:rPr>
        <w:fldChar w:fldCharType="begin"/>
      </w:r>
      <w:r w:rsidR="00F024A8">
        <w:rPr>
          <w:rFonts w:eastAsiaTheme="minorEastAsia"/>
          <w:lang w:val="en-GB" w:eastAsia="zh-CN"/>
        </w:rPr>
        <w:instrText xml:space="preserve"> REF _Ref78997102 \r \h </w:instrText>
      </w:r>
      <w:r w:rsidR="00F024A8">
        <w:rPr>
          <w:rFonts w:eastAsiaTheme="minorEastAsia"/>
          <w:lang w:val="en-GB" w:eastAsia="zh-CN"/>
        </w:rPr>
      </w:r>
      <w:r w:rsidR="00F024A8">
        <w:rPr>
          <w:rFonts w:eastAsiaTheme="minorEastAsia"/>
          <w:lang w:val="en-GB" w:eastAsia="zh-CN"/>
        </w:rPr>
        <w:fldChar w:fldCharType="separate"/>
      </w:r>
      <w:r w:rsidR="00DF3775">
        <w:rPr>
          <w:rFonts w:eastAsiaTheme="minorEastAsia"/>
          <w:lang w:val="en-GB" w:eastAsia="zh-CN"/>
        </w:rPr>
        <w:t>[3]</w:t>
      </w:r>
      <w:r w:rsidR="00F024A8">
        <w:rPr>
          <w:rFonts w:eastAsiaTheme="minorEastAsia"/>
          <w:lang w:val="en-GB" w:eastAsia="zh-CN"/>
        </w:rPr>
        <w:fldChar w:fldCharType="end"/>
      </w:r>
      <w:r w:rsidR="00A30152">
        <w:rPr>
          <w:rFonts w:eastAsiaTheme="minorEastAsia"/>
          <w:lang w:val="en-GB" w:eastAsia="zh-CN"/>
        </w:rPr>
        <w:t>, the boundary node</w:t>
      </w:r>
      <w:r w:rsidR="00F66E2C">
        <w:rPr>
          <w:rFonts w:eastAsiaTheme="minorEastAsia"/>
          <w:lang w:val="en-GB" w:eastAsia="zh-CN"/>
        </w:rPr>
        <w:t xml:space="preserve"> could perform header re-writing based on the path ID in the BAP header (to </w:t>
      </w:r>
      <w:r w:rsidR="00BC7B87">
        <w:rPr>
          <w:rFonts w:eastAsiaTheme="minorEastAsia"/>
          <w:lang w:val="en-GB" w:eastAsia="zh-CN"/>
        </w:rPr>
        <w:t>select</w:t>
      </w:r>
      <w:r w:rsidR="00F66E2C">
        <w:rPr>
          <w:rFonts w:eastAsiaTheme="minorEastAsia"/>
          <w:lang w:val="en-GB" w:eastAsia="zh-CN"/>
        </w:rPr>
        <w:t xml:space="preserve"> the entry where the Destination ID matches the path ID and </w:t>
      </w:r>
      <w:r w:rsidR="0058238F">
        <w:rPr>
          <w:rFonts w:eastAsiaTheme="minorEastAsia"/>
          <w:lang w:val="en-GB" w:eastAsia="zh-CN"/>
        </w:rPr>
        <w:t>re</w:t>
      </w:r>
      <w:r w:rsidR="00F66E2C">
        <w:rPr>
          <w:rFonts w:eastAsiaTheme="minorEastAsia"/>
          <w:lang w:val="en-GB" w:eastAsia="zh-CN"/>
        </w:rPr>
        <w:t xml:space="preserve">place the </w:t>
      </w:r>
      <w:r w:rsidR="0058238F">
        <w:rPr>
          <w:rFonts w:eastAsiaTheme="minorEastAsia"/>
          <w:lang w:val="en-GB" w:eastAsia="zh-CN"/>
        </w:rPr>
        <w:t xml:space="preserve">original BAP header with the </w:t>
      </w:r>
      <w:r w:rsidR="00F66E2C">
        <w:rPr>
          <w:rFonts w:eastAsiaTheme="minorEastAsia"/>
          <w:lang w:val="en-GB" w:eastAsia="zh-CN"/>
        </w:rPr>
        <w:t>corresponding Destination ID).</w:t>
      </w:r>
    </w:p>
    <w:p w14:paraId="17240BF1" w14:textId="70F443F2" w:rsidR="00885C1B" w:rsidRDefault="00885C1B" w:rsidP="00885C1B">
      <w:pPr>
        <w:pStyle w:val="a0"/>
        <w:rPr>
          <w:rFonts w:eastAsiaTheme="minorEastAsia"/>
          <w:lang w:val="en-GB" w:eastAsia="zh-CN"/>
        </w:rPr>
      </w:pPr>
      <w:r>
        <w:rPr>
          <w:rFonts w:eastAsiaTheme="minorEastAsia"/>
          <w:lang w:val="en-GB" w:eastAsia="zh-CN"/>
        </w:rPr>
        <w:t xml:space="preserve">An example of how solution </w:t>
      </w:r>
      <w:r w:rsidR="00B71615">
        <w:rPr>
          <w:rFonts w:eastAsiaTheme="minorEastAsia"/>
          <w:lang w:val="en-GB" w:eastAsia="zh-CN"/>
        </w:rPr>
        <w:t>2</w:t>
      </w:r>
      <w:r>
        <w:rPr>
          <w:rFonts w:eastAsiaTheme="minorEastAsia"/>
          <w:lang w:val="en-GB" w:eastAsia="zh-CN"/>
        </w:rPr>
        <w:t xml:space="preserve"> works is given below (with </w:t>
      </w:r>
      <w:r w:rsidR="00435903">
        <w:rPr>
          <w:rFonts w:eastAsiaTheme="minorEastAsia"/>
          <w:lang w:val="en-GB" w:eastAsia="zh-CN"/>
        </w:rPr>
        <w:fldChar w:fldCharType="begin"/>
      </w:r>
      <w:r w:rsidR="00435903">
        <w:rPr>
          <w:rFonts w:eastAsiaTheme="minorEastAsia"/>
          <w:lang w:val="en-GB" w:eastAsia="zh-CN"/>
        </w:rPr>
        <w:instrText xml:space="preserve"> REF _Ref78996681 \h  \* MERGEFORMAT </w:instrText>
      </w:r>
      <w:r w:rsidR="00435903">
        <w:rPr>
          <w:rFonts w:eastAsiaTheme="minorEastAsia"/>
          <w:lang w:val="en-GB" w:eastAsia="zh-CN"/>
        </w:rPr>
      </w:r>
      <w:r w:rsidR="00435903">
        <w:rPr>
          <w:rFonts w:eastAsiaTheme="minorEastAsia"/>
          <w:lang w:val="en-GB" w:eastAsia="zh-CN"/>
        </w:rPr>
        <w:fldChar w:fldCharType="separate"/>
      </w:r>
      <w:r w:rsidR="00DF3775" w:rsidRPr="00DF3775">
        <w:rPr>
          <w:rFonts w:eastAsiaTheme="minorEastAsia"/>
          <w:lang w:val="en-GB" w:eastAsia="zh-CN"/>
        </w:rPr>
        <w:t>Figure 3</w:t>
      </w:r>
      <w:r w:rsidR="00435903">
        <w:rPr>
          <w:rFonts w:eastAsiaTheme="minorEastAsia"/>
          <w:lang w:val="en-GB" w:eastAsia="zh-CN"/>
        </w:rPr>
        <w:fldChar w:fldCharType="end"/>
      </w:r>
      <w:r>
        <w:rPr>
          <w:rFonts w:eastAsiaTheme="minorEastAsia"/>
          <w:lang w:val="en-GB" w:eastAsia="zh-CN"/>
        </w:rPr>
        <w:t xml:space="preserve">). </w:t>
      </w:r>
    </w:p>
    <w:p w14:paraId="5CEACCE1" w14:textId="3924571B" w:rsidR="00885C1B" w:rsidRDefault="007C5231" w:rsidP="00885C1B">
      <w:pPr>
        <w:pStyle w:val="a0"/>
        <w:jc w:val="center"/>
        <w:rPr>
          <w:lang w:val="en-GB"/>
        </w:rPr>
      </w:pPr>
      <w:r>
        <w:rPr>
          <w:lang w:val="en-GB"/>
        </w:rPr>
        <w:object w:dxaOrig="13700" w:dyaOrig="10790" w14:anchorId="7C3BA489">
          <v:shape id="_x0000_i1027" type="#_x0000_t75" style="width:382.45pt;height:299.2pt" o:ole="">
            <v:imagedata r:id="rId12" o:title=""/>
          </v:shape>
          <o:OLEObject Type="Embed" ProgID="Visio.Drawing.11" ShapeID="_x0000_i1027" DrawAspect="Content" ObjectID="_1689750262" r:id="rId13"/>
        </w:object>
      </w:r>
    </w:p>
    <w:p w14:paraId="36C2B3A6" w14:textId="7FB31260" w:rsidR="00885C1B" w:rsidRPr="001017A6" w:rsidRDefault="00885C1B" w:rsidP="00885C1B">
      <w:pPr>
        <w:pStyle w:val="a5"/>
        <w:jc w:val="center"/>
        <w:rPr>
          <w:rFonts w:eastAsia="宋体"/>
          <w:b/>
          <w:bCs/>
          <w:sz w:val="18"/>
          <w:szCs w:val="18"/>
          <w:lang w:eastAsia="zh-CN"/>
        </w:rPr>
      </w:pPr>
      <w:bookmarkStart w:id="6" w:name="_Ref78996681"/>
      <w:r w:rsidRPr="001017A6">
        <w:rPr>
          <w:b/>
          <w:bCs/>
          <w:sz w:val="18"/>
          <w:szCs w:val="18"/>
        </w:rPr>
        <w:t xml:space="preserve">Figure </w:t>
      </w:r>
      <w:r w:rsidRPr="001017A6">
        <w:rPr>
          <w:b/>
          <w:bCs/>
          <w:sz w:val="18"/>
          <w:szCs w:val="18"/>
        </w:rPr>
        <w:fldChar w:fldCharType="begin"/>
      </w:r>
      <w:r w:rsidRPr="001017A6">
        <w:rPr>
          <w:b/>
          <w:bCs/>
          <w:sz w:val="18"/>
          <w:szCs w:val="18"/>
        </w:rPr>
        <w:instrText xml:space="preserve"> SEQ Figure \* ARABIC </w:instrText>
      </w:r>
      <w:r w:rsidRPr="001017A6">
        <w:rPr>
          <w:b/>
          <w:bCs/>
          <w:sz w:val="18"/>
          <w:szCs w:val="18"/>
        </w:rPr>
        <w:fldChar w:fldCharType="separate"/>
      </w:r>
      <w:r w:rsidR="00DF3775">
        <w:rPr>
          <w:b/>
          <w:bCs/>
          <w:noProof/>
          <w:sz w:val="18"/>
          <w:szCs w:val="18"/>
        </w:rPr>
        <w:t>3</w:t>
      </w:r>
      <w:r w:rsidRPr="001017A6">
        <w:rPr>
          <w:b/>
          <w:bCs/>
          <w:sz w:val="18"/>
          <w:szCs w:val="18"/>
        </w:rPr>
        <w:fldChar w:fldCharType="end"/>
      </w:r>
      <w:bookmarkEnd w:id="6"/>
      <w:r w:rsidRPr="001017A6">
        <w:rPr>
          <w:b/>
          <w:bCs/>
          <w:sz w:val="18"/>
          <w:szCs w:val="18"/>
        </w:rPr>
        <w:t xml:space="preserve"> </w:t>
      </w:r>
      <w:r>
        <w:rPr>
          <w:b/>
          <w:bCs/>
          <w:sz w:val="18"/>
          <w:szCs w:val="18"/>
        </w:rPr>
        <w:t xml:space="preserve">illustration for solution </w:t>
      </w:r>
      <w:r w:rsidR="00435903">
        <w:rPr>
          <w:b/>
          <w:bCs/>
          <w:sz w:val="18"/>
          <w:szCs w:val="18"/>
        </w:rPr>
        <w:t>2</w:t>
      </w:r>
    </w:p>
    <w:p w14:paraId="6672ADF6" w14:textId="410CE2A2" w:rsidR="00885C1B" w:rsidRDefault="00885C1B" w:rsidP="00885C1B">
      <w:pPr>
        <w:pStyle w:val="a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ssume four packets, i.e., PDU1~ PDU4, are delivered to boundary node. </w:t>
      </w:r>
      <w:r w:rsidR="00C32551">
        <w:rPr>
          <w:rFonts w:eastAsiaTheme="minorEastAsia"/>
          <w:lang w:val="en-GB" w:eastAsia="zh-CN"/>
        </w:rPr>
        <w:fldChar w:fldCharType="begin"/>
      </w:r>
      <w:r w:rsidR="00C32551">
        <w:rPr>
          <w:rFonts w:eastAsiaTheme="minorEastAsia"/>
          <w:lang w:val="en-GB" w:eastAsia="zh-CN"/>
        </w:rPr>
        <w:instrText xml:space="preserve"> REF _Ref78997665 \h  \* MERGEFORMAT </w:instrText>
      </w:r>
      <w:r w:rsidR="00C32551">
        <w:rPr>
          <w:rFonts w:eastAsiaTheme="minorEastAsia"/>
          <w:lang w:val="en-GB" w:eastAsia="zh-CN"/>
        </w:rPr>
      </w:r>
      <w:r w:rsidR="00C32551">
        <w:rPr>
          <w:rFonts w:eastAsiaTheme="minorEastAsia"/>
          <w:lang w:val="en-GB" w:eastAsia="zh-CN"/>
        </w:rPr>
        <w:fldChar w:fldCharType="separate"/>
      </w:r>
      <w:r w:rsidR="00DF3775" w:rsidRPr="00DF3775">
        <w:rPr>
          <w:rFonts w:eastAsiaTheme="minorEastAsia"/>
          <w:lang w:val="en-GB" w:eastAsia="zh-CN"/>
        </w:rPr>
        <w:t>Table 3</w:t>
      </w:r>
      <w:r w:rsidR="00C32551">
        <w:rPr>
          <w:rFonts w:eastAsiaTheme="minorEastAsia"/>
          <w:lang w:val="en-GB" w:eastAsia="zh-CN"/>
        </w:rPr>
        <w:fldChar w:fldCharType="end"/>
      </w:r>
      <w:r w:rsidR="00C32551">
        <w:rPr>
          <w:rFonts w:eastAsiaTheme="minorEastAsia"/>
          <w:lang w:val="en-GB" w:eastAsia="zh-CN"/>
        </w:rPr>
        <w:t xml:space="preserve"> </w:t>
      </w:r>
      <w:r>
        <w:rPr>
          <w:rFonts w:eastAsiaTheme="minorEastAsia"/>
          <w:lang w:val="en-GB" w:eastAsia="zh-CN"/>
        </w:rPr>
        <w:t xml:space="preserve">shows the detailed situation of each PDU, including the real path that the PDU is expected to be transmitted and the contents of the BAP header. </w:t>
      </w:r>
    </w:p>
    <w:p w14:paraId="58889B38" w14:textId="541A9BE7" w:rsidR="00885C1B" w:rsidRPr="00157524" w:rsidRDefault="00885C1B" w:rsidP="00885C1B">
      <w:pPr>
        <w:pStyle w:val="a5"/>
        <w:jc w:val="center"/>
        <w:rPr>
          <w:rFonts w:eastAsiaTheme="minorEastAsia"/>
          <w:b/>
          <w:bCs/>
          <w:sz w:val="18"/>
          <w:szCs w:val="18"/>
          <w:lang w:eastAsia="zh-CN"/>
        </w:rPr>
      </w:pPr>
      <w:bookmarkStart w:id="7" w:name="_Ref78997665"/>
      <w:r w:rsidRPr="00157524">
        <w:rPr>
          <w:b/>
          <w:bCs/>
          <w:sz w:val="18"/>
          <w:szCs w:val="18"/>
        </w:rPr>
        <w:t xml:space="preserve">Table </w:t>
      </w:r>
      <w:r w:rsidRPr="00157524">
        <w:rPr>
          <w:b/>
          <w:bCs/>
          <w:sz w:val="18"/>
          <w:szCs w:val="18"/>
        </w:rPr>
        <w:fldChar w:fldCharType="begin"/>
      </w:r>
      <w:r w:rsidRPr="00157524">
        <w:rPr>
          <w:b/>
          <w:bCs/>
          <w:sz w:val="18"/>
          <w:szCs w:val="18"/>
        </w:rPr>
        <w:instrText xml:space="preserve"> SEQ Table \* ARABIC </w:instrText>
      </w:r>
      <w:r w:rsidRPr="00157524">
        <w:rPr>
          <w:b/>
          <w:bCs/>
          <w:sz w:val="18"/>
          <w:szCs w:val="18"/>
        </w:rPr>
        <w:fldChar w:fldCharType="separate"/>
      </w:r>
      <w:r w:rsidR="00DF3775">
        <w:rPr>
          <w:b/>
          <w:bCs/>
          <w:noProof/>
          <w:sz w:val="18"/>
          <w:szCs w:val="18"/>
        </w:rPr>
        <w:t>3</w:t>
      </w:r>
      <w:r w:rsidRPr="00157524">
        <w:rPr>
          <w:b/>
          <w:bCs/>
          <w:sz w:val="18"/>
          <w:szCs w:val="18"/>
        </w:rPr>
        <w:fldChar w:fldCharType="end"/>
      </w:r>
      <w:bookmarkEnd w:id="7"/>
      <w:r w:rsidRPr="00157524">
        <w:rPr>
          <w:b/>
          <w:bCs/>
          <w:sz w:val="18"/>
          <w:szCs w:val="18"/>
        </w:rPr>
        <w:t xml:space="preserve"> The BAP header contents of each PDU</w:t>
      </w:r>
      <w:r w:rsidR="00C32551">
        <w:rPr>
          <w:b/>
          <w:bCs/>
          <w:sz w:val="18"/>
          <w:szCs w:val="18"/>
        </w:rPr>
        <w:t xml:space="preserve"> in solution 2</w:t>
      </w:r>
    </w:p>
    <w:tbl>
      <w:tblPr>
        <w:tblStyle w:val="a8"/>
        <w:tblW w:w="8498" w:type="dxa"/>
        <w:tblInd w:w="562" w:type="dxa"/>
        <w:tblLook w:val="04A0" w:firstRow="1" w:lastRow="0" w:firstColumn="1" w:lastColumn="0" w:noHBand="0" w:noVBand="1"/>
      </w:tblPr>
      <w:tblGrid>
        <w:gridCol w:w="2210"/>
        <w:gridCol w:w="2485"/>
        <w:gridCol w:w="1322"/>
        <w:gridCol w:w="1271"/>
        <w:gridCol w:w="1210"/>
      </w:tblGrid>
      <w:tr w:rsidR="00723685" w14:paraId="41530836" w14:textId="20A61E17" w:rsidTr="00F53756">
        <w:trPr>
          <w:trHeight w:val="102"/>
        </w:trPr>
        <w:tc>
          <w:tcPr>
            <w:tcW w:w="2210" w:type="dxa"/>
            <w:vMerge w:val="restart"/>
            <w:shd w:val="clear" w:color="auto" w:fill="D9E2F3" w:themeFill="accent1" w:themeFillTint="33"/>
            <w:vAlign w:val="center"/>
          </w:tcPr>
          <w:p w14:paraId="0BB79FEB" w14:textId="77777777" w:rsidR="00723685" w:rsidRDefault="00723685" w:rsidP="003861BA">
            <w:pPr>
              <w:pStyle w:val="aa"/>
              <w:jc w:val="center"/>
              <w:rPr>
                <w:rFonts w:eastAsiaTheme="minorEastAsia"/>
                <w:lang w:val="en-GB"/>
              </w:rPr>
            </w:pPr>
            <w:r>
              <w:rPr>
                <w:rFonts w:eastAsiaTheme="minorEastAsia"/>
                <w:lang w:val="en-GB"/>
              </w:rPr>
              <w:t xml:space="preserve"> BAP PDU index</w:t>
            </w:r>
          </w:p>
        </w:tc>
        <w:tc>
          <w:tcPr>
            <w:tcW w:w="2485" w:type="dxa"/>
            <w:vMerge w:val="restart"/>
            <w:shd w:val="clear" w:color="auto" w:fill="FBE4D5" w:themeFill="accent2" w:themeFillTint="33"/>
            <w:vAlign w:val="center"/>
          </w:tcPr>
          <w:p w14:paraId="1E7EB56B" w14:textId="77777777" w:rsidR="00723685" w:rsidRDefault="00723685" w:rsidP="003861BA">
            <w:pPr>
              <w:pStyle w:val="aa"/>
              <w:jc w:val="center"/>
              <w:rPr>
                <w:rFonts w:eastAsiaTheme="minorEastAsia"/>
                <w:lang w:val="en-GB"/>
              </w:rPr>
            </w:pPr>
            <w:r>
              <w:rPr>
                <w:rFonts w:eastAsiaTheme="minorEastAsia"/>
                <w:lang w:val="en-GB"/>
              </w:rPr>
              <w:t xml:space="preserve">Real path: Starting node-&gt; </w:t>
            </w:r>
            <w:r>
              <w:rPr>
                <w:rFonts w:eastAsiaTheme="minorEastAsia" w:hint="eastAsia"/>
                <w:lang w:val="en-GB"/>
              </w:rPr>
              <w:t>De</w:t>
            </w:r>
            <w:r>
              <w:rPr>
                <w:rFonts w:eastAsiaTheme="minorEastAsia"/>
                <w:lang w:val="en-GB"/>
              </w:rPr>
              <w:t>stination node</w:t>
            </w:r>
          </w:p>
        </w:tc>
        <w:tc>
          <w:tcPr>
            <w:tcW w:w="3803" w:type="dxa"/>
            <w:gridSpan w:val="3"/>
            <w:shd w:val="clear" w:color="auto" w:fill="FBE4D5" w:themeFill="accent2" w:themeFillTint="33"/>
          </w:tcPr>
          <w:p w14:paraId="1FDD2443" w14:textId="2DE1C01B" w:rsidR="00723685" w:rsidRDefault="00723685" w:rsidP="003861BA">
            <w:pPr>
              <w:pStyle w:val="aa"/>
              <w:jc w:val="center"/>
              <w:rPr>
                <w:rFonts w:eastAsiaTheme="minorEastAsia"/>
                <w:lang w:val="en-GB"/>
              </w:rPr>
            </w:pPr>
            <w:r>
              <w:rPr>
                <w:rFonts w:eastAsiaTheme="minorEastAsia"/>
                <w:lang w:val="en-GB"/>
              </w:rPr>
              <w:t>BAP header</w:t>
            </w:r>
          </w:p>
        </w:tc>
      </w:tr>
      <w:tr w:rsidR="00723685" w14:paraId="49EB4F2E" w14:textId="01C4D1E5" w:rsidTr="00723685">
        <w:trPr>
          <w:trHeight w:val="102"/>
        </w:trPr>
        <w:tc>
          <w:tcPr>
            <w:tcW w:w="2210" w:type="dxa"/>
            <w:vMerge/>
            <w:shd w:val="clear" w:color="auto" w:fill="D9E2F3" w:themeFill="accent1" w:themeFillTint="33"/>
          </w:tcPr>
          <w:p w14:paraId="296ECD78" w14:textId="77777777" w:rsidR="00723685" w:rsidRDefault="00723685" w:rsidP="003861BA">
            <w:pPr>
              <w:pStyle w:val="aa"/>
              <w:jc w:val="center"/>
              <w:rPr>
                <w:rFonts w:eastAsiaTheme="minorEastAsia"/>
                <w:lang w:val="en-GB"/>
              </w:rPr>
            </w:pPr>
          </w:p>
        </w:tc>
        <w:tc>
          <w:tcPr>
            <w:tcW w:w="2485" w:type="dxa"/>
            <w:vMerge/>
            <w:shd w:val="clear" w:color="auto" w:fill="FBE4D5" w:themeFill="accent2" w:themeFillTint="33"/>
          </w:tcPr>
          <w:p w14:paraId="1ACD43DF" w14:textId="77777777" w:rsidR="00723685" w:rsidRDefault="00723685" w:rsidP="003861BA">
            <w:pPr>
              <w:pStyle w:val="aa"/>
              <w:jc w:val="center"/>
              <w:rPr>
                <w:rFonts w:eastAsiaTheme="minorEastAsia"/>
                <w:lang w:val="en-GB"/>
              </w:rPr>
            </w:pPr>
          </w:p>
        </w:tc>
        <w:tc>
          <w:tcPr>
            <w:tcW w:w="1322" w:type="dxa"/>
            <w:shd w:val="clear" w:color="auto" w:fill="FBE4D5" w:themeFill="accent2" w:themeFillTint="33"/>
            <w:vAlign w:val="center"/>
          </w:tcPr>
          <w:p w14:paraId="4FB17C3B" w14:textId="77777777" w:rsidR="00723685" w:rsidRDefault="00723685" w:rsidP="00723685">
            <w:pPr>
              <w:pStyle w:val="aa"/>
              <w:jc w:val="center"/>
              <w:rPr>
                <w:rFonts w:eastAsiaTheme="minorEastAsia"/>
                <w:lang w:val="en-GB" w:eastAsia="zh-CN"/>
              </w:rPr>
            </w:pPr>
            <w:r>
              <w:rPr>
                <w:rFonts w:eastAsiaTheme="minorEastAsia"/>
                <w:lang w:val="en-GB" w:eastAsia="zh-CN"/>
              </w:rPr>
              <w:t>Dest. Address</w:t>
            </w:r>
          </w:p>
        </w:tc>
        <w:tc>
          <w:tcPr>
            <w:tcW w:w="1271" w:type="dxa"/>
            <w:shd w:val="clear" w:color="auto" w:fill="FBE4D5" w:themeFill="accent2" w:themeFillTint="33"/>
            <w:vAlign w:val="center"/>
          </w:tcPr>
          <w:p w14:paraId="66F7C271" w14:textId="77777777" w:rsidR="00723685" w:rsidRDefault="00723685" w:rsidP="00723685">
            <w:pPr>
              <w:pStyle w:val="aa"/>
              <w:jc w:val="center"/>
              <w:rPr>
                <w:rFonts w:eastAsiaTheme="minorEastAsia"/>
                <w:lang w:val="en-GB" w:eastAsia="zh-CN"/>
              </w:rPr>
            </w:pPr>
            <w:r>
              <w:rPr>
                <w:rFonts w:eastAsiaTheme="minorEastAsia" w:hint="eastAsia"/>
                <w:lang w:val="en-GB" w:eastAsia="zh-CN"/>
              </w:rPr>
              <w:t>P</w:t>
            </w:r>
            <w:r>
              <w:rPr>
                <w:rFonts w:eastAsiaTheme="minorEastAsia"/>
                <w:lang w:val="en-GB" w:eastAsia="zh-CN"/>
              </w:rPr>
              <w:t>ath ID</w:t>
            </w:r>
          </w:p>
        </w:tc>
        <w:tc>
          <w:tcPr>
            <w:tcW w:w="1210" w:type="dxa"/>
            <w:shd w:val="clear" w:color="auto" w:fill="FBE4D5" w:themeFill="accent2" w:themeFillTint="33"/>
            <w:vAlign w:val="center"/>
          </w:tcPr>
          <w:p w14:paraId="76B4F077" w14:textId="0F527959" w:rsidR="00723685" w:rsidRDefault="00723685" w:rsidP="00723685">
            <w:pPr>
              <w:pStyle w:val="aa"/>
              <w:jc w:val="center"/>
              <w:rPr>
                <w:rFonts w:eastAsiaTheme="minorEastAsia"/>
                <w:lang w:val="en-GB" w:eastAsia="zh-CN"/>
              </w:rPr>
            </w:pPr>
            <w:r>
              <w:rPr>
                <w:rFonts w:eastAsiaTheme="minorEastAsia" w:hint="eastAsia"/>
                <w:lang w:val="en-GB" w:eastAsia="zh-CN"/>
              </w:rPr>
              <w:t>R</w:t>
            </w:r>
            <w:r>
              <w:rPr>
                <w:rFonts w:eastAsiaTheme="minorEastAsia"/>
                <w:lang w:val="en-GB" w:eastAsia="zh-CN"/>
              </w:rPr>
              <w:t>OUTING</w:t>
            </w:r>
          </w:p>
        </w:tc>
      </w:tr>
      <w:tr w:rsidR="00723685" w14:paraId="4DC32EBE" w14:textId="167A00DE" w:rsidTr="00723685">
        <w:trPr>
          <w:trHeight w:val="284"/>
        </w:trPr>
        <w:tc>
          <w:tcPr>
            <w:tcW w:w="2210" w:type="dxa"/>
          </w:tcPr>
          <w:p w14:paraId="6349614A" w14:textId="77777777" w:rsidR="00723685" w:rsidRDefault="00723685" w:rsidP="003861BA">
            <w:pPr>
              <w:pStyle w:val="aa"/>
              <w:jc w:val="center"/>
              <w:rPr>
                <w:rFonts w:eastAsiaTheme="minorEastAsia"/>
                <w:lang w:val="en-GB"/>
              </w:rPr>
            </w:pPr>
            <w:r>
              <w:rPr>
                <w:rFonts w:eastAsiaTheme="minorEastAsia"/>
                <w:lang w:val="en-GB"/>
              </w:rPr>
              <w:t>PDU 1</w:t>
            </w:r>
          </w:p>
        </w:tc>
        <w:tc>
          <w:tcPr>
            <w:tcW w:w="2485" w:type="dxa"/>
          </w:tcPr>
          <w:p w14:paraId="11263BF6" w14:textId="77777777" w:rsidR="00723685" w:rsidRDefault="00723685" w:rsidP="003861BA">
            <w:pPr>
              <w:pStyle w:val="aa"/>
              <w:jc w:val="center"/>
              <w:rPr>
                <w:rFonts w:eastAsiaTheme="minorEastAsia"/>
                <w:lang w:val="en-GB"/>
              </w:rPr>
            </w:pPr>
            <w:r>
              <w:rPr>
                <w:rFonts w:eastAsiaTheme="minorEastAsia"/>
                <w:lang w:val="en-GB"/>
              </w:rPr>
              <w:t>Donor-DU1-&gt;IAB5</w:t>
            </w:r>
          </w:p>
        </w:tc>
        <w:tc>
          <w:tcPr>
            <w:tcW w:w="1322" w:type="dxa"/>
          </w:tcPr>
          <w:p w14:paraId="02D70B50" w14:textId="5C8A4DAB" w:rsidR="00723685" w:rsidRDefault="00723685" w:rsidP="003861BA">
            <w:pPr>
              <w:pStyle w:val="aa"/>
              <w:jc w:val="center"/>
              <w:rPr>
                <w:rFonts w:eastAsiaTheme="minorEastAsia"/>
                <w:lang w:val="en-GB" w:eastAsia="zh-CN"/>
              </w:rPr>
            </w:pPr>
            <w:r>
              <w:rPr>
                <w:rFonts w:eastAsiaTheme="minorEastAsia"/>
                <w:lang w:val="en-GB" w:eastAsia="zh-CN"/>
              </w:rPr>
              <w:t>A4 (real)</w:t>
            </w:r>
          </w:p>
        </w:tc>
        <w:tc>
          <w:tcPr>
            <w:tcW w:w="1271" w:type="dxa"/>
          </w:tcPr>
          <w:p w14:paraId="0ED99F5B" w14:textId="378CA631" w:rsidR="00723685" w:rsidRDefault="00723685" w:rsidP="003861BA">
            <w:pPr>
              <w:pStyle w:val="aa"/>
              <w:jc w:val="center"/>
              <w:rPr>
                <w:rFonts w:eastAsiaTheme="minorEastAsia"/>
                <w:lang w:val="en-GB"/>
              </w:rPr>
            </w:pPr>
            <w:r>
              <w:rPr>
                <w:rFonts w:eastAsiaTheme="minorEastAsia" w:hint="eastAsia"/>
                <w:lang w:val="en-GB"/>
              </w:rPr>
              <w:t>P</w:t>
            </w:r>
            <w:r>
              <w:rPr>
                <w:rFonts w:eastAsiaTheme="minorEastAsia" w:hint="eastAsia"/>
                <w:lang w:val="en-GB" w:eastAsia="zh-CN"/>
              </w:rPr>
              <w:t>y</w:t>
            </w:r>
          </w:p>
        </w:tc>
        <w:tc>
          <w:tcPr>
            <w:tcW w:w="1210" w:type="dxa"/>
          </w:tcPr>
          <w:p w14:paraId="618003F6" w14:textId="6A060E04" w:rsidR="00723685" w:rsidRDefault="00723685" w:rsidP="003861BA">
            <w:pPr>
              <w:pStyle w:val="aa"/>
              <w:jc w:val="center"/>
              <w:rPr>
                <w:rFonts w:eastAsiaTheme="minorEastAsia"/>
                <w:lang w:val="en-GB" w:eastAsia="zh-CN"/>
              </w:rPr>
            </w:pPr>
            <w:r>
              <w:rPr>
                <w:rFonts w:eastAsiaTheme="minorEastAsia" w:hint="eastAsia"/>
                <w:lang w:val="en-GB" w:eastAsia="zh-CN"/>
              </w:rPr>
              <w:t>1</w:t>
            </w:r>
          </w:p>
        </w:tc>
      </w:tr>
      <w:tr w:rsidR="00723685" w14:paraId="41C771A4" w14:textId="0724E0DE" w:rsidTr="00723685">
        <w:trPr>
          <w:trHeight w:val="285"/>
        </w:trPr>
        <w:tc>
          <w:tcPr>
            <w:tcW w:w="2210" w:type="dxa"/>
          </w:tcPr>
          <w:p w14:paraId="53E500D8" w14:textId="77777777" w:rsidR="00723685" w:rsidRDefault="00723685" w:rsidP="003861BA">
            <w:pPr>
              <w:pStyle w:val="aa"/>
              <w:jc w:val="center"/>
              <w:rPr>
                <w:rFonts w:eastAsiaTheme="minorEastAsia"/>
                <w:lang w:val="en-GB"/>
              </w:rPr>
            </w:pPr>
            <w:r>
              <w:rPr>
                <w:rFonts w:eastAsiaTheme="minorEastAsia"/>
                <w:lang w:val="en-GB"/>
              </w:rPr>
              <w:t>PDU 2</w:t>
            </w:r>
          </w:p>
        </w:tc>
        <w:tc>
          <w:tcPr>
            <w:tcW w:w="2485" w:type="dxa"/>
          </w:tcPr>
          <w:p w14:paraId="135E45CC" w14:textId="77777777" w:rsidR="00723685" w:rsidRDefault="00723685" w:rsidP="003861BA">
            <w:pPr>
              <w:pStyle w:val="aa"/>
              <w:jc w:val="center"/>
              <w:rPr>
                <w:rFonts w:eastAsiaTheme="minorEastAsia"/>
                <w:lang w:val="en-GB"/>
              </w:rPr>
            </w:pPr>
            <w:r>
              <w:rPr>
                <w:rFonts w:eastAsiaTheme="minorEastAsia"/>
                <w:lang w:val="en-GB"/>
              </w:rPr>
              <w:t>Donor-DU1-&gt;IAB</w:t>
            </w:r>
            <w:r>
              <w:rPr>
                <w:rFonts w:eastAsiaTheme="minorEastAsia" w:hint="eastAsia"/>
                <w:lang w:val="en-GB"/>
              </w:rPr>
              <w:t>4</w:t>
            </w:r>
          </w:p>
        </w:tc>
        <w:tc>
          <w:tcPr>
            <w:tcW w:w="1322" w:type="dxa"/>
          </w:tcPr>
          <w:p w14:paraId="22A86918" w14:textId="64B9573A" w:rsidR="00723685" w:rsidRDefault="00723685" w:rsidP="003861BA">
            <w:pPr>
              <w:pStyle w:val="aa"/>
              <w:jc w:val="center"/>
              <w:rPr>
                <w:rFonts w:eastAsiaTheme="minorEastAsia"/>
                <w:lang w:val="en-GB" w:eastAsia="zh-CN"/>
              </w:rPr>
            </w:pPr>
            <w:r>
              <w:rPr>
                <w:rFonts w:eastAsiaTheme="minorEastAsia"/>
                <w:lang w:val="en-GB" w:eastAsia="zh-CN"/>
              </w:rPr>
              <w:t>A4 (real)</w:t>
            </w:r>
          </w:p>
        </w:tc>
        <w:tc>
          <w:tcPr>
            <w:tcW w:w="1271" w:type="dxa"/>
          </w:tcPr>
          <w:p w14:paraId="31D48A39" w14:textId="3C64C348" w:rsidR="00723685" w:rsidRDefault="00723685" w:rsidP="003861BA">
            <w:pPr>
              <w:pStyle w:val="aa"/>
              <w:jc w:val="center"/>
              <w:rPr>
                <w:rFonts w:eastAsiaTheme="minorEastAsia"/>
                <w:lang w:val="en-GB"/>
              </w:rPr>
            </w:pPr>
            <w:r>
              <w:rPr>
                <w:rFonts w:eastAsiaTheme="minorEastAsia" w:hint="eastAsia"/>
                <w:lang w:val="en-GB"/>
              </w:rPr>
              <w:t>P</w:t>
            </w:r>
            <w:r>
              <w:rPr>
                <w:rFonts w:eastAsiaTheme="minorEastAsia"/>
                <w:lang w:val="en-GB"/>
              </w:rPr>
              <w:t>z</w:t>
            </w:r>
          </w:p>
        </w:tc>
        <w:tc>
          <w:tcPr>
            <w:tcW w:w="1210" w:type="dxa"/>
          </w:tcPr>
          <w:p w14:paraId="2CD358BA" w14:textId="0554A29F" w:rsidR="00723685" w:rsidRDefault="00723685" w:rsidP="003861BA">
            <w:pPr>
              <w:pStyle w:val="aa"/>
              <w:jc w:val="center"/>
              <w:rPr>
                <w:rFonts w:eastAsiaTheme="minorEastAsia"/>
                <w:lang w:val="en-GB" w:eastAsia="zh-CN"/>
              </w:rPr>
            </w:pPr>
            <w:r>
              <w:rPr>
                <w:rFonts w:eastAsiaTheme="minorEastAsia" w:hint="eastAsia"/>
                <w:lang w:val="en-GB" w:eastAsia="zh-CN"/>
              </w:rPr>
              <w:t>1</w:t>
            </w:r>
          </w:p>
        </w:tc>
      </w:tr>
      <w:tr w:rsidR="00723685" w14:paraId="619769B7" w14:textId="42FF9443" w:rsidTr="00723685">
        <w:trPr>
          <w:trHeight w:val="262"/>
        </w:trPr>
        <w:tc>
          <w:tcPr>
            <w:tcW w:w="2210" w:type="dxa"/>
          </w:tcPr>
          <w:p w14:paraId="1B5F7E9E" w14:textId="77777777" w:rsidR="00723685" w:rsidRDefault="00723685" w:rsidP="003861BA">
            <w:pPr>
              <w:pStyle w:val="aa"/>
              <w:jc w:val="center"/>
              <w:rPr>
                <w:rFonts w:eastAsiaTheme="minorEastAsia"/>
                <w:lang w:val="en-GB"/>
              </w:rPr>
            </w:pPr>
            <w:r>
              <w:rPr>
                <w:rFonts w:eastAsiaTheme="minorEastAsia"/>
                <w:lang w:val="en-GB"/>
              </w:rPr>
              <w:t>PDU 3</w:t>
            </w:r>
          </w:p>
        </w:tc>
        <w:tc>
          <w:tcPr>
            <w:tcW w:w="2485" w:type="dxa"/>
          </w:tcPr>
          <w:p w14:paraId="3989254D" w14:textId="77777777" w:rsidR="00723685" w:rsidRDefault="00723685" w:rsidP="003861BA">
            <w:pPr>
              <w:pStyle w:val="aa"/>
              <w:jc w:val="center"/>
              <w:rPr>
                <w:rFonts w:eastAsiaTheme="minorEastAsia"/>
                <w:lang w:val="en-GB"/>
              </w:rPr>
            </w:pPr>
            <w:r>
              <w:rPr>
                <w:rFonts w:eastAsiaTheme="minorEastAsia"/>
                <w:lang w:val="en-GB"/>
              </w:rPr>
              <w:t>Donor-DU1-&gt;IAB3</w:t>
            </w:r>
          </w:p>
        </w:tc>
        <w:tc>
          <w:tcPr>
            <w:tcW w:w="1322" w:type="dxa"/>
          </w:tcPr>
          <w:p w14:paraId="5D68D3C3" w14:textId="77777777" w:rsidR="00723685" w:rsidRDefault="00723685" w:rsidP="003861BA">
            <w:pPr>
              <w:pStyle w:val="aa"/>
              <w:jc w:val="center"/>
              <w:rPr>
                <w:rFonts w:eastAsiaTheme="minorEastAsia"/>
                <w:lang w:val="en-GB" w:eastAsia="zh-CN"/>
              </w:rPr>
            </w:pPr>
            <w:r>
              <w:rPr>
                <w:rFonts w:eastAsiaTheme="minorEastAsia"/>
                <w:lang w:val="en-GB" w:eastAsia="zh-CN"/>
              </w:rPr>
              <w:t>A4 (real)</w:t>
            </w:r>
          </w:p>
        </w:tc>
        <w:tc>
          <w:tcPr>
            <w:tcW w:w="1271" w:type="dxa"/>
          </w:tcPr>
          <w:p w14:paraId="1990C30C" w14:textId="07D13E74" w:rsidR="00723685" w:rsidRDefault="00723685" w:rsidP="003861BA">
            <w:pPr>
              <w:pStyle w:val="aa"/>
              <w:jc w:val="center"/>
              <w:rPr>
                <w:rFonts w:eastAsiaTheme="minorEastAsia"/>
                <w:lang w:val="en-GB"/>
              </w:rPr>
            </w:pPr>
            <w:r>
              <w:rPr>
                <w:rFonts w:eastAsiaTheme="minorEastAsia"/>
                <w:lang w:val="en-GB"/>
              </w:rPr>
              <w:t>Px</w:t>
            </w:r>
          </w:p>
        </w:tc>
        <w:tc>
          <w:tcPr>
            <w:tcW w:w="1210" w:type="dxa"/>
          </w:tcPr>
          <w:p w14:paraId="61E7AD1F" w14:textId="1AEF6835" w:rsidR="00723685" w:rsidRDefault="00723685" w:rsidP="003861BA">
            <w:pPr>
              <w:pStyle w:val="aa"/>
              <w:jc w:val="center"/>
              <w:rPr>
                <w:rFonts w:eastAsiaTheme="minorEastAsia"/>
                <w:lang w:val="en-GB" w:eastAsia="zh-CN"/>
              </w:rPr>
            </w:pPr>
            <w:r>
              <w:rPr>
                <w:rFonts w:eastAsiaTheme="minorEastAsia" w:hint="eastAsia"/>
                <w:lang w:val="en-GB" w:eastAsia="zh-CN"/>
              </w:rPr>
              <w:t>0</w:t>
            </w:r>
          </w:p>
        </w:tc>
      </w:tr>
      <w:tr w:rsidR="00723685" w14:paraId="7A5A5D8B" w14:textId="0FE975DA" w:rsidTr="00723685">
        <w:trPr>
          <w:trHeight w:val="262"/>
        </w:trPr>
        <w:tc>
          <w:tcPr>
            <w:tcW w:w="2210" w:type="dxa"/>
          </w:tcPr>
          <w:p w14:paraId="08BF80D4" w14:textId="77777777" w:rsidR="00723685" w:rsidRDefault="00723685" w:rsidP="003861BA">
            <w:pPr>
              <w:pStyle w:val="aa"/>
              <w:jc w:val="center"/>
              <w:rPr>
                <w:rFonts w:eastAsiaTheme="minorEastAsia"/>
                <w:lang w:val="en-GB"/>
              </w:rPr>
            </w:pPr>
            <w:r>
              <w:rPr>
                <w:rFonts w:eastAsiaTheme="minorEastAsia"/>
                <w:lang w:val="en-GB"/>
              </w:rPr>
              <w:t>PDU 4</w:t>
            </w:r>
          </w:p>
        </w:tc>
        <w:tc>
          <w:tcPr>
            <w:tcW w:w="2485" w:type="dxa"/>
          </w:tcPr>
          <w:p w14:paraId="35BDF558" w14:textId="77777777" w:rsidR="00723685" w:rsidRDefault="00723685" w:rsidP="003861BA">
            <w:pPr>
              <w:pStyle w:val="aa"/>
              <w:jc w:val="center"/>
              <w:rPr>
                <w:rFonts w:eastAsiaTheme="minorEastAsia"/>
                <w:lang w:val="en-GB"/>
              </w:rPr>
            </w:pPr>
            <w:r>
              <w:rPr>
                <w:rFonts w:eastAsiaTheme="minorEastAsia"/>
                <w:lang w:val="en-GB"/>
              </w:rPr>
              <w:t>IAB5</w:t>
            </w:r>
            <w:r>
              <w:rPr>
                <w:rFonts w:eastAsiaTheme="minorEastAsia" w:hint="eastAsia"/>
                <w:lang w:val="en-GB" w:eastAsia="zh-CN"/>
              </w:rPr>
              <w:t>-&gt;</w:t>
            </w:r>
            <w:r>
              <w:rPr>
                <w:rFonts w:eastAsiaTheme="minorEastAsia"/>
                <w:lang w:val="en-GB"/>
              </w:rPr>
              <w:t>Donor-DU2</w:t>
            </w:r>
          </w:p>
        </w:tc>
        <w:tc>
          <w:tcPr>
            <w:tcW w:w="1322" w:type="dxa"/>
          </w:tcPr>
          <w:p w14:paraId="537A10E0" w14:textId="77777777" w:rsidR="00723685" w:rsidRDefault="00723685" w:rsidP="003861BA">
            <w:pPr>
              <w:pStyle w:val="aa"/>
              <w:jc w:val="center"/>
              <w:rPr>
                <w:rFonts w:eastAsiaTheme="minorEastAsia"/>
                <w:lang w:val="en-GB" w:eastAsia="zh-CN"/>
              </w:rPr>
            </w:pPr>
            <w:r>
              <w:rPr>
                <w:rFonts w:eastAsiaTheme="minorEastAsia"/>
                <w:lang w:val="en-GB" w:eastAsia="zh-CN"/>
              </w:rPr>
              <w:t>A1 (real)</w:t>
            </w:r>
          </w:p>
        </w:tc>
        <w:tc>
          <w:tcPr>
            <w:tcW w:w="1271" w:type="dxa"/>
          </w:tcPr>
          <w:p w14:paraId="0CE64E66" w14:textId="77777777" w:rsidR="00723685" w:rsidRDefault="00723685" w:rsidP="003861BA">
            <w:pPr>
              <w:pStyle w:val="aa"/>
              <w:jc w:val="center"/>
              <w:rPr>
                <w:rFonts w:eastAsiaTheme="minorEastAsia"/>
                <w:lang w:val="en-GB"/>
              </w:rPr>
            </w:pPr>
            <w:r>
              <w:rPr>
                <w:rFonts w:eastAsiaTheme="minorEastAsia"/>
                <w:lang w:val="en-GB"/>
              </w:rPr>
              <w:t>Pm</w:t>
            </w:r>
          </w:p>
        </w:tc>
        <w:tc>
          <w:tcPr>
            <w:tcW w:w="1210" w:type="dxa"/>
          </w:tcPr>
          <w:p w14:paraId="0A5ADBC7" w14:textId="6D7D86CD" w:rsidR="00723685" w:rsidRDefault="00723685" w:rsidP="003861BA">
            <w:pPr>
              <w:pStyle w:val="aa"/>
              <w:jc w:val="center"/>
              <w:rPr>
                <w:rFonts w:eastAsiaTheme="minorEastAsia"/>
                <w:lang w:val="en-GB" w:eastAsia="zh-CN"/>
              </w:rPr>
            </w:pPr>
            <w:r>
              <w:rPr>
                <w:rFonts w:eastAsiaTheme="minorEastAsia" w:hint="eastAsia"/>
                <w:lang w:val="en-GB" w:eastAsia="zh-CN"/>
              </w:rPr>
              <w:t>0</w:t>
            </w:r>
          </w:p>
        </w:tc>
      </w:tr>
    </w:tbl>
    <w:p w14:paraId="77C38A10" w14:textId="77777777" w:rsidR="00885C1B" w:rsidRDefault="00885C1B" w:rsidP="00885C1B">
      <w:pPr>
        <w:pStyle w:val="a0"/>
        <w:spacing w:beforeLines="50" w:before="120"/>
        <w:rPr>
          <w:rFonts w:eastAsiaTheme="minorEastAsia"/>
          <w:lang w:val="en-GB" w:eastAsia="zh-CN"/>
        </w:rPr>
      </w:pPr>
      <w:r>
        <w:rPr>
          <w:rFonts w:eastAsiaTheme="minorEastAsia"/>
          <w:lang w:val="en-GB" w:eastAsia="zh-CN"/>
        </w:rPr>
        <w:t>Upon reception of these PDUs, the behaviour of the boundary node should be:</w:t>
      </w:r>
    </w:p>
    <w:p w14:paraId="23948FA9" w14:textId="2D89738F" w:rsidR="00885C1B" w:rsidRDefault="00885C1B" w:rsidP="00D21157">
      <w:pPr>
        <w:pStyle w:val="a0"/>
        <w:numPr>
          <w:ilvl w:val="0"/>
          <w:numId w:val="12"/>
        </w:numPr>
        <w:rPr>
          <w:rFonts w:eastAsiaTheme="minorEastAsia"/>
          <w:lang w:val="en-GB" w:eastAsia="zh-CN"/>
        </w:rPr>
      </w:pPr>
      <w:r>
        <w:rPr>
          <w:rFonts w:eastAsiaTheme="minorEastAsia"/>
          <w:lang w:val="en-GB" w:eastAsia="zh-CN"/>
        </w:rPr>
        <w:t xml:space="preserve">If the destination address of the BAP PDU matches the boundary node’s </w:t>
      </w:r>
      <w:r w:rsidR="00E84786">
        <w:rPr>
          <w:rFonts w:eastAsiaTheme="minorEastAsia"/>
          <w:lang w:val="en-GB" w:eastAsia="zh-CN"/>
        </w:rPr>
        <w:t xml:space="preserve">real </w:t>
      </w:r>
      <w:r>
        <w:rPr>
          <w:rFonts w:eastAsiaTheme="minorEastAsia"/>
          <w:lang w:val="en-GB" w:eastAsia="zh-CN"/>
        </w:rPr>
        <w:t>BAP address</w:t>
      </w:r>
      <w:r w:rsidR="004743CD">
        <w:rPr>
          <w:rFonts w:eastAsiaTheme="minorEastAsia"/>
          <w:lang w:val="en-GB" w:eastAsia="zh-CN"/>
        </w:rPr>
        <w:t>, and the ROUTING filed indicates that this PDU should be routed</w:t>
      </w:r>
      <w:r w:rsidR="00606888">
        <w:rPr>
          <w:rFonts w:eastAsiaTheme="minorEastAsia"/>
          <w:lang w:val="en-GB" w:eastAsia="zh-CN"/>
        </w:rPr>
        <w:t xml:space="preserve"> (i.e., ROUTING = 1)</w:t>
      </w:r>
      <w:r>
        <w:rPr>
          <w:rFonts w:eastAsiaTheme="minorEastAsia"/>
          <w:lang w:val="en-GB" w:eastAsia="zh-CN"/>
        </w:rPr>
        <w:t>:</w:t>
      </w:r>
    </w:p>
    <w:p w14:paraId="15580603" w14:textId="348F0B83" w:rsidR="00885C1B" w:rsidRDefault="00885C1B" w:rsidP="00D21157">
      <w:pPr>
        <w:pStyle w:val="a0"/>
        <w:numPr>
          <w:ilvl w:val="1"/>
          <w:numId w:val="12"/>
        </w:numPr>
        <w:rPr>
          <w:rFonts w:eastAsiaTheme="minorEastAsia"/>
          <w:lang w:val="en-GB" w:eastAsia="zh-CN"/>
        </w:rPr>
      </w:pPr>
      <w:r>
        <w:rPr>
          <w:rFonts w:eastAsiaTheme="minorEastAsia"/>
          <w:lang w:val="en-GB" w:eastAsia="zh-CN"/>
        </w:rPr>
        <w:t>Select the entry from the</w:t>
      </w:r>
      <w:r w:rsidR="00002917">
        <w:rPr>
          <w:rFonts w:eastAsiaTheme="minorEastAsia"/>
          <w:lang w:val="en-GB" w:eastAsia="zh-CN"/>
        </w:rPr>
        <w:t xml:space="preserve"> </w:t>
      </w:r>
      <w:r w:rsidR="00002917" w:rsidRPr="008469AC">
        <w:rPr>
          <w:rFonts w:eastAsiaTheme="minorEastAsia"/>
          <w:lang w:val="en-GB" w:eastAsia="zh-CN"/>
        </w:rPr>
        <w:t>BH Routing Configuration</w:t>
      </w:r>
      <w:r>
        <w:rPr>
          <w:rFonts w:eastAsiaTheme="minorEastAsia"/>
          <w:lang w:val="en-GB" w:eastAsia="zh-CN"/>
        </w:rPr>
        <w:t xml:space="preserve"> </w:t>
      </w:r>
      <w:r>
        <w:rPr>
          <w:rFonts w:eastAsiaTheme="minorEastAsia" w:hint="eastAsia"/>
          <w:lang w:val="en-GB" w:eastAsia="zh-CN"/>
        </w:rPr>
        <w:t>wh</w:t>
      </w:r>
      <w:r>
        <w:rPr>
          <w:rFonts w:eastAsiaTheme="minorEastAsia"/>
          <w:lang w:val="en-GB" w:eastAsia="zh-CN"/>
        </w:rPr>
        <w:t>ere the</w:t>
      </w:r>
      <w:r w:rsidR="00C0673B">
        <w:rPr>
          <w:rFonts w:eastAsiaTheme="minorEastAsia"/>
          <w:lang w:val="en-GB" w:eastAsia="zh-CN"/>
        </w:rPr>
        <w:t xml:space="preserve"> </w:t>
      </w:r>
      <w:r w:rsidR="00DD079F">
        <w:rPr>
          <w:rFonts w:eastAsiaTheme="minorEastAsia"/>
          <w:lang w:val="en-GB" w:eastAsia="zh-CN"/>
        </w:rPr>
        <w:t>D</w:t>
      </w:r>
      <w:r w:rsidR="00DD079F">
        <w:rPr>
          <w:rFonts w:eastAsiaTheme="minorEastAsia" w:hint="eastAsia"/>
          <w:lang w:val="en-GB" w:eastAsia="zh-CN"/>
        </w:rPr>
        <w:t>es</w:t>
      </w:r>
      <w:r w:rsidR="00DD079F">
        <w:rPr>
          <w:rFonts w:eastAsiaTheme="minorEastAsia"/>
          <w:lang w:val="en-GB" w:eastAsia="zh-CN"/>
        </w:rPr>
        <w:t>tination address</w:t>
      </w:r>
      <w:r>
        <w:rPr>
          <w:rFonts w:eastAsiaTheme="minorEastAsia"/>
          <w:lang w:val="en-GB" w:eastAsia="zh-CN"/>
        </w:rPr>
        <w:t xml:space="preserve"> matches the </w:t>
      </w:r>
      <w:r w:rsidR="00687B25">
        <w:rPr>
          <w:rFonts w:eastAsiaTheme="minorEastAsia"/>
          <w:lang w:val="en-GB" w:eastAsia="zh-CN"/>
        </w:rPr>
        <w:t>path ID</w:t>
      </w:r>
      <w:r>
        <w:rPr>
          <w:rFonts w:eastAsiaTheme="minorEastAsia"/>
          <w:lang w:val="en-GB" w:eastAsia="zh-CN"/>
        </w:rPr>
        <w:t xml:space="preserve"> of the BAP PDU,</w:t>
      </w:r>
      <w:r w:rsidRPr="00EE4D5E">
        <w:rPr>
          <w:rFonts w:eastAsiaTheme="minorEastAsia"/>
          <w:lang w:val="en-GB" w:eastAsia="zh-CN"/>
        </w:rPr>
        <w:t xml:space="preserve"> </w:t>
      </w:r>
      <w:r>
        <w:rPr>
          <w:rFonts w:eastAsiaTheme="minorEastAsia"/>
          <w:lang w:val="en-GB" w:eastAsia="zh-CN"/>
        </w:rPr>
        <w:t>and</w:t>
      </w:r>
    </w:p>
    <w:p w14:paraId="6CEB5CBB" w14:textId="7B53602A" w:rsidR="00885C1B" w:rsidRDefault="00885C1B" w:rsidP="00D21157">
      <w:pPr>
        <w:pStyle w:val="a0"/>
        <w:numPr>
          <w:ilvl w:val="1"/>
          <w:numId w:val="12"/>
        </w:numPr>
        <w:rPr>
          <w:rFonts w:eastAsiaTheme="minorEastAsia"/>
          <w:lang w:val="en-GB" w:eastAsia="zh-CN"/>
        </w:rPr>
      </w:pPr>
      <w:r>
        <w:rPr>
          <w:rFonts w:eastAsiaTheme="minorEastAsia"/>
          <w:lang w:val="en-GB" w:eastAsia="zh-CN"/>
        </w:rPr>
        <w:t xml:space="preserve">re-write the BAP </w:t>
      </w:r>
      <w:r w:rsidR="0074311A">
        <w:rPr>
          <w:rFonts w:eastAsiaTheme="minorEastAsia"/>
          <w:lang w:val="en-GB" w:eastAsia="zh-CN"/>
        </w:rPr>
        <w:t>address</w:t>
      </w:r>
      <w:r>
        <w:rPr>
          <w:rFonts w:eastAsiaTheme="minorEastAsia"/>
          <w:lang w:val="en-GB" w:eastAsia="zh-CN"/>
        </w:rPr>
        <w:t xml:space="preserve"> with the selected </w:t>
      </w:r>
      <w:r w:rsidR="0074311A">
        <w:rPr>
          <w:rFonts w:eastAsiaTheme="minorEastAsia"/>
          <w:lang w:val="en-GB" w:eastAsia="zh-CN"/>
        </w:rPr>
        <w:t>Destination address</w:t>
      </w:r>
      <w:r>
        <w:rPr>
          <w:rFonts w:eastAsiaTheme="minorEastAsia"/>
          <w:lang w:val="en-GB" w:eastAsia="zh-CN"/>
        </w:rPr>
        <w:t>.</w:t>
      </w:r>
    </w:p>
    <w:p w14:paraId="1C516241" w14:textId="4E8F566E" w:rsidR="00885C1B" w:rsidRDefault="00885C1B" w:rsidP="00D21157">
      <w:pPr>
        <w:pStyle w:val="a0"/>
        <w:numPr>
          <w:ilvl w:val="1"/>
          <w:numId w:val="12"/>
        </w:numPr>
        <w:rPr>
          <w:rFonts w:eastAsiaTheme="minorEastAsia"/>
          <w:lang w:val="en-GB" w:eastAsia="zh-CN"/>
        </w:rPr>
      </w:pPr>
      <w:r>
        <w:rPr>
          <w:rFonts w:eastAsiaTheme="minorEastAsia"/>
          <w:lang w:val="en-GB" w:eastAsia="zh-CN"/>
        </w:rPr>
        <w:t xml:space="preserve">E.g., BAP PDU1 first follows the </w:t>
      </w:r>
      <w:r w:rsidR="00BC7B87">
        <w:rPr>
          <w:rFonts w:eastAsiaTheme="minorEastAsia"/>
          <w:lang w:val="en-GB" w:eastAsia="zh-CN"/>
        </w:rPr>
        <w:t>Destination</w:t>
      </w:r>
      <w:r>
        <w:rPr>
          <w:rFonts w:eastAsiaTheme="minorEastAsia"/>
          <w:lang w:val="en-GB" w:eastAsia="zh-CN"/>
        </w:rPr>
        <w:t xml:space="preserve"> ID in topology1 until it is delivered to boundary node (IAB3), IAB3 finds out that </w:t>
      </w:r>
      <w:r w:rsidR="0024481F">
        <w:rPr>
          <w:rFonts w:eastAsiaTheme="minorEastAsia"/>
          <w:lang w:val="en-GB" w:eastAsia="zh-CN"/>
        </w:rPr>
        <w:t xml:space="preserve">the ROUTING field of the </w:t>
      </w:r>
      <w:r>
        <w:rPr>
          <w:rFonts w:eastAsiaTheme="minorEastAsia"/>
          <w:lang w:val="en-GB" w:eastAsia="zh-CN"/>
        </w:rPr>
        <w:t>PDU1</w:t>
      </w:r>
      <w:r w:rsidR="0024481F">
        <w:rPr>
          <w:rFonts w:eastAsiaTheme="minorEastAsia"/>
          <w:lang w:val="en-GB" w:eastAsia="zh-CN"/>
        </w:rPr>
        <w:t xml:space="preserve"> equals to “1”</w:t>
      </w:r>
      <w:r>
        <w:rPr>
          <w:rFonts w:eastAsiaTheme="minorEastAsia"/>
          <w:lang w:val="en-GB" w:eastAsia="zh-CN"/>
        </w:rPr>
        <w:t>, therefore determine</w:t>
      </w:r>
      <w:r w:rsidR="0024481F">
        <w:rPr>
          <w:rFonts w:eastAsiaTheme="minorEastAsia"/>
          <w:lang w:val="en-GB" w:eastAsia="zh-CN"/>
        </w:rPr>
        <w:t>s</w:t>
      </w:r>
      <w:r>
        <w:rPr>
          <w:rFonts w:eastAsiaTheme="minorEastAsia"/>
          <w:lang w:val="en-GB" w:eastAsia="zh-CN"/>
        </w:rPr>
        <w:t xml:space="preserve"> that the BAP header of PDU1 shall be re-written and select the associated entry from the </w:t>
      </w:r>
      <w:r w:rsidR="003C360F" w:rsidRPr="008469AC">
        <w:rPr>
          <w:rFonts w:eastAsiaTheme="minorEastAsia"/>
          <w:lang w:val="en-GB" w:eastAsia="zh-CN"/>
        </w:rPr>
        <w:t>BH Routing Configuration</w:t>
      </w:r>
      <w:r w:rsidR="003C360F">
        <w:rPr>
          <w:rFonts w:eastAsiaTheme="minorEastAsia"/>
          <w:lang w:val="en-GB" w:eastAsia="zh-CN"/>
        </w:rPr>
        <w:t xml:space="preserve"> </w:t>
      </w:r>
      <w:r>
        <w:rPr>
          <w:rFonts w:eastAsiaTheme="minorEastAsia"/>
          <w:lang w:val="en-GB" w:eastAsia="zh-CN"/>
        </w:rPr>
        <w:t>with (A5, Py). In this manner, PDU1 experienced the header re-writing from (</w:t>
      </w:r>
      <w:r w:rsidR="00BC7B87">
        <w:rPr>
          <w:rFonts w:eastAsiaTheme="minorEastAsia"/>
          <w:lang w:val="en-GB" w:eastAsia="zh-CN"/>
        </w:rPr>
        <w:t>A4</w:t>
      </w:r>
      <w:r>
        <w:rPr>
          <w:rFonts w:eastAsiaTheme="minorEastAsia"/>
          <w:lang w:val="en-GB" w:eastAsia="zh-CN"/>
        </w:rPr>
        <w:t>, P</w:t>
      </w:r>
      <w:r w:rsidR="00BC7B87">
        <w:rPr>
          <w:rFonts w:eastAsiaTheme="minorEastAsia"/>
          <w:lang w:val="en-GB" w:eastAsia="zh-CN"/>
        </w:rPr>
        <w:t>y</w:t>
      </w:r>
      <w:r>
        <w:rPr>
          <w:rFonts w:eastAsiaTheme="minorEastAsia"/>
          <w:lang w:val="en-GB" w:eastAsia="zh-CN"/>
        </w:rPr>
        <w:t xml:space="preserve">) </w:t>
      </w:r>
      <w:r w:rsidRPr="00557411">
        <w:rPr>
          <w:rFonts w:eastAsiaTheme="minorEastAsia"/>
          <w:lang w:val="en-GB" w:eastAsia="zh-CN"/>
        </w:rPr>
        <w:sym w:font="Wingdings" w:char="F0E0"/>
      </w:r>
      <w:r>
        <w:rPr>
          <w:rFonts w:eastAsiaTheme="minorEastAsia"/>
          <w:lang w:val="en-GB" w:eastAsia="zh-CN"/>
        </w:rPr>
        <w:t xml:space="preserve"> (A5, Py). Similar procedures apply for PDU2 as well.</w:t>
      </w:r>
    </w:p>
    <w:p w14:paraId="371D19DF" w14:textId="7A2978E0" w:rsidR="00885C1B" w:rsidRDefault="00885C1B" w:rsidP="00D21157">
      <w:pPr>
        <w:pStyle w:val="a0"/>
        <w:numPr>
          <w:ilvl w:val="0"/>
          <w:numId w:val="12"/>
        </w:numPr>
        <w:spacing w:beforeLines="50" w:before="120"/>
        <w:rPr>
          <w:rFonts w:eastAsiaTheme="minorEastAsia"/>
          <w:lang w:val="en-GB" w:eastAsia="zh-CN"/>
        </w:rPr>
      </w:pPr>
      <w:r>
        <w:rPr>
          <w:rFonts w:eastAsiaTheme="minorEastAsia"/>
          <w:lang w:val="en-GB" w:eastAsia="zh-CN"/>
        </w:rPr>
        <w:t>If the destination address of the BAP PDU matches the boundary node’s real BAP address</w:t>
      </w:r>
      <w:r w:rsidR="00BC7B87">
        <w:rPr>
          <w:rFonts w:eastAsiaTheme="minorEastAsia"/>
          <w:lang w:val="en-GB" w:eastAsia="zh-CN"/>
        </w:rPr>
        <w:t xml:space="preserve">, and the ROUTING filed indicates that this PDU </w:t>
      </w:r>
      <w:r w:rsidR="00DB2A00">
        <w:rPr>
          <w:rFonts w:eastAsiaTheme="minorEastAsia"/>
          <w:lang w:val="en-GB" w:eastAsia="zh-CN"/>
        </w:rPr>
        <w:t>does not need to be</w:t>
      </w:r>
      <w:r w:rsidR="00BC7B87">
        <w:rPr>
          <w:rFonts w:eastAsiaTheme="minorEastAsia"/>
          <w:lang w:val="en-GB" w:eastAsia="zh-CN"/>
        </w:rPr>
        <w:t xml:space="preserve"> routed (i.e., ROUTING = </w:t>
      </w:r>
      <w:r w:rsidR="00DB2A00">
        <w:rPr>
          <w:rFonts w:eastAsiaTheme="minorEastAsia"/>
          <w:lang w:val="en-GB" w:eastAsia="zh-CN"/>
        </w:rPr>
        <w:t>0</w:t>
      </w:r>
      <w:r w:rsidR="00BC7B87">
        <w:rPr>
          <w:rFonts w:eastAsiaTheme="minorEastAsia"/>
          <w:lang w:val="en-GB" w:eastAsia="zh-CN"/>
        </w:rPr>
        <w:t>)</w:t>
      </w:r>
      <w:r>
        <w:rPr>
          <w:rFonts w:eastAsiaTheme="minorEastAsia"/>
          <w:lang w:val="en-GB" w:eastAsia="zh-CN"/>
        </w:rPr>
        <w:t>:</w:t>
      </w:r>
    </w:p>
    <w:p w14:paraId="72764039" w14:textId="77777777" w:rsidR="00885C1B" w:rsidRDefault="00885C1B" w:rsidP="00D21157">
      <w:pPr>
        <w:pStyle w:val="a0"/>
        <w:numPr>
          <w:ilvl w:val="1"/>
          <w:numId w:val="12"/>
        </w:numPr>
        <w:spacing w:beforeLines="50" w:before="120"/>
        <w:rPr>
          <w:rFonts w:eastAsiaTheme="minorEastAsia"/>
          <w:lang w:val="en-GB" w:eastAsia="zh-CN"/>
        </w:rPr>
      </w:pPr>
      <w:r>
        <w:rPr>
          <w:rFonts w:eastAsiaTheme="minorEastAsia"/>
          <w:lang w:val="en-GB" w:eastAsia="zh-CN"/>
        </w:rPr>
        <w:t>R</w:t>
      </w:r>
      <w:r>
        <w:rPr>
          <w:rFonts w:eastAsiaTheme="minorEastAsia" w:hint="eastAsia"/>
          <w:lang w:val="en-GB" w:eastAsia="zh-CN"/>
        </w:rPr>
        <w:t>emove</w:t>
      </w:r>
      <w:r>
        <w:rPr>
          <w:rFonts w:eastAsiaTheme="minorEastAsia"/>
          <w:lang w:val="en-GB" w:eastAsia="zh-CN"/>
        </w:rPr>
        <w:t xml:space="preserve"> the BAP header of the PDU and deliver it to upper layer.</w:t>
      </w:r>
    </w:p>
    <w:p w14:paraId="3D8ABE19" w14:textId="4289395D" w:rsidR="00885C1B" w:rsidRDefault="00885C1B" w:rsidP="00D21157">
      <w:pPr>
        <w:pStyle w:val="a0"/>
        <w:numPr>
          <w:ilvl w:val="1"/>
          <w:numId w:val="12"/>
        </w:numPr>
        <w:spacing w:beforeLines="50" w:before="120"/>
        <w:rPr>
          <w:rFonts w:eastAsiaTheme="minorEastAsia"/>
          <w:lang w:val="en-GB" w:eastAsia="zh-CN"/>
        </w:rPr>
      </w:pPr>
      <w:r>
        <w:rPr>
          <w:rFonts w:eastAsiaTheme="minorEastAsia" w:hint="eastAsia"/>
          <w:lang w:val="en-GB" w:eastAsia="zh-CN"/>
        </w:rPr>
        <w:t>E</w:t>
      </w:r>
      <w:r>
        <w:rPr>
          <w:rFonts w:eastAsiaTheme="minorEastAsia"/>
          <w:lang w:val="en-GB" w:eastAsia="zh-CN"/>
        </w:rPr>
        <w:t xml:space="preserve">.g., PDU3 is delivered to boundary node </w:t>
      </w:r>
      <w:r w:rsidR="00967A34">
        <w:rPr>
          <w:rFonts w:eastAsiaTheme="minorEastAsia"/>
          <w:lang w:val="en-GB" w:eastAsia="zh-CN"/>
        </w:rPr>
        <w:t>follows the Destination ID</w:t>
      </w:r>
      <w:r w:rsidR="004A3AAA">
        <w:rPr>
          <w:rFonts w:eastAsiaTheme="minorEastAsia"/>
          <w:lang w:val="en-GB" w:eastAsia="zh-CN"/>
        </w:rPr>
        <w:t xml:space="preserve"> = A4</w:t>
      </w:r>
      <w:r>
        <w:rPr>
          <w:rFonts w:eastAsiaTheme="minorEastAsia"/>
          <w:lang w:val="en-GB" w:eastAsia="zh-CN"/>
        </w:rPr>
        <w:t>, the boundary node removes the header of PDU3 and deliver it to upper layer.</w:t>
      </w:r>
    </w:p>
    <w:p w14:paraId="0EAB946F" w14:textId="6BA365AA" w:rsidR="00885C1B" w:rsidRDefault="00885C1B" w:rsidP="00D21157">
      <w:pPr>
        <w:pStyle w:val="a0"/>
        <w:numPr>
          <w:ilvl w:val="0"/>
          <w:numId w:val="12"/>
        </w:numPr>
        <w:rPr>
          <w:rFonts w:eastAsiaTheme="minorEastAsia"/>
          <w:lang w:val="en-GB" w:eastAsia="zh-CN"/>
        </w:rPr>
      </w:pPr>
      <w:r>
        <w:rPr>
          <w:rFonts w:eastAsiaTheme="minorEastAsia" w:hint="eastAsia"/>
          <w:lang w:val="en-GB" w:eastAsia="zh-CN"/>
        </w:rPr>
        <w:t>I</w:t>
      </w:r>
      <w:r>
        <w:rPr>
          <w:rFonts w:eastAsiaTheme="minorEastAsia"/>
          <w:lang w:val="en-GB" w:eastAsia="zh-CN"/>
        </w:rPr>
        <w:t xml:space="preserve">f the destination address of the BAP PDU </w:t>
      </w:r>
      <w:r w:rsidR="009D0EE1">
        <w:rPr>
          <w:rFonts w:eastAsiaTheme="minorEastAsia"/>
          <w:lang w:val="en-GB" w:eastAsia="zh-CN"/>
        </w:rPr>
        <w:t>does NOT</w:t>
      </w:r>
      <w:r>
        <w:rPr>
          <w:rFonts w:eastAsiaTheme="minorEastAsia"/>
          <w:lang w:val="en-GB" w:eastAsia="zh-CN"/>
        </w:rPr>
        <w:t xml:space="preserve"> match the real BAP address of the boundary node:</w:t>
      </w:r>
    </w:p>
    <w:p w14:paraId="676A2782" w14:textId="77777777" w:rsidR="00885C1B" w:rsidRDefault="00885C1B" w:rsidP="00D21157">
      <w:pPr>
        <w:pStyle w:val="a0"/>
        <w:numPr>
          <w:ilvl w:val="1"/>
          <w:numId w:val="12"/>
        </w:numPr>
        <w:rPr>
          <w:rFonts w:eastAsiaTheme="minorEastAsia"/>
          <w:lang w:val="en-GB" w:eastAsia="zh-CN"/>
        </w:rPr>
      </w:pPr>
      <w:r>
        <w:rPr>
          <w:rFonts w:eastAsiaTheme="minorEastAsia"/>
          <w:lang w:val="en-GB" w:eastAsia="zh-CN"/>
        </w:rPr>
        <w:lastRenderedPageBreak/>
        <w:t>Follow the legacy routing mechanism, deliver the PDU to the next IAB-node.</w:t>
      </w:r>
    </w:p>
    <w:p w14:paraId="6E7AA77A" w14:textId="77777777" w:rsidR="00885C1B" w:rsidRDefault="00885C1B" w:rsidP="00D21157">
      <w:pPr>
        <w:pStyle w:val="a0"/>
        <w:numPr>
          <w:ilvl w:val="1"/>
          <w:numId w:val="12"/>
        </w:numPr>
        <w:rPr>
          <w:rFonts w:eastAsiaTheme="minorEastAsia"/>
          <w:lang w:val="en-GB" w:eastAsia="zh-CN"/>
        </w:rPr>
      </w:pPr>
      <w:r>
        <w:rPr>
          <w:rFonts w:eastAsiaTheme="minorEastAsia" w:hint="eastAsia"/>
          <w:lang w:val="en-GB" w:eastAsia="zh-CN"/>
        </w:rPr>
        <w:t>E</w:t>
      </w:r>
      <w:r>
        <w:rPr>
          <w:rFonts w:eastAsiaTheme="minorEastAsia"/>
          <w:lang w:val="en-GB" w:eastAsia="zh-CN"/>
        </w:rPr>
        <w:t>.g., PDU4 will be transmitted from IAB5 to donor-DU2 without header re-writing.</w:t>
      </w:r>
    </w:p>
    <w:p w14:paraId="7277D9D2" w14:textId="02029AD8" w:rsidR="00885C1B" w:rsidRDefault="00885C1B" w:rsidP="00885C1B">
      <w:pPr>
        <w:pStyle w:val="a0"/>
        <w:spacing w:beforeLines="50" w:before="12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summary, the type of traffic is differentiated by the use of </w:t>
      </w:r>
      <w:r w:rsidR="00FF32BD">
        <w:rPr>
          <w:rFonts w:eastAsiaTheme="minorEastAsia"/>
          <w:lang w:val="en-GB" w:eastAsia="zh-CN"/>
        </w:rPr>
        <w:t>an explicit bit (in the BAP header)</w:t>
      </w:r>
      <w:r>
        <w:rPr>
          <w:rFonts w:eastAsiaTheme="minorEastAsia"/>
          <w:lang w:val="en-GB" w:eastAsia="zh-CN"/>
        </w:rPr>
        <w:t>, and BAP header re-writing is based on</w:t>
      </w:r>
      <w:r w:rsidRPr="008D67C4">
        <w:rPr>
          <w:rFonts w:eastAsiaTheme="minorEastAsia"/>
          <w:lang w:val="en-GB" w:eastAsia="zh-CN"/>
        </w:rPr>
        <w:t xml:space="preserve"> </w:t>
      </w:r>
      <w:r w:rsidR="00442BB2">
        <w:rPr>
          <w:rFonts w:eastAsiaTheme="minorEastAsia"/>
          <w:lang w:val="en-GB" w:eastAsia="zh-CN"/>
        </w:rPr>
        <w:t>the path ID (in topology2) written in the header of the PDU</w:t>
      </w:r>
      <w:r>
        <w:rPr>
          <w:rFonts w:eastAsiaTheme="minorEastAsia"/>
          <w:lang w:val="en-GB" w:eastAsia="zh-CN"/>
        </w:rPr>
        <w:t>.</w:t>
      </w:r>
    </w:p>
    <w:p w14:paraId="57622254" w14:textId="7D139939" w:rsidR="00FC1DA3" w:rsidRPr="00165CFF" w:rsidRDefault="00FC1DA3" w:rsidP="00B6675D">
      <w:pPr>
        <w:pStyle w:val="a0"/>
        <w:spacing w:beforeLines="50" w:before="120"/>
        <w:rPr>
          <w:rFonts w:eastAsiaTheme="minorEastAsia"/>
          <w:b/>
          <w:bCs/>
          <w:u w:val="single"/>
          <w:lang w:eastAsia="zh-CN"/>
        </w:rPr>
      </w:pPr>
      <w:r w:rsidRPr="00165CFF">
        <w:rPr>
          <w:rFonts w:eastAsiaTheme="minorEastAsia" w:hint="eastAsia"/>
          <w:b/>
          <w:bCs/>
          <w:u w:val="single"/>
          <w:lang w:eastAsia="zh-CN"/>
        </w:rPr>
        <w:t>S</w:t>
      </w:r>
      <w:r w:rsidRPr="00165CFF">
        <w:rPr>
          <w:rFonts w:eastAsiaTheme="minorEastAsia"/>
          <w:b/>
          <w:bCs/>
          <w:u w:val="single"/>
          <w:lang w:eastAsia="zh-CN"/>
        </w:rPr>
        <w:t xml:space="preserve">olution </w:t>
      </w:r>
      <w:r w:rsidR="00A346FB">
        <w:rPr>
          <w:rFonts w:eastAsiaTheme="minorEastAsia"/>
          <w:b/>
          <w:bCs/>
          <w:u w:val="single"/>
          <w:lang w:eastAsia="zh-CN"/>
        </w:rPr>
        <w:t>3</w:t>
      </w:r>
      <w:r w:rsidRPr="00165CFF">
        <w:rPr>
          <w:rFonts w:eastAsiaTheme="minorEastAsia"/>
          <w:b/>
          <w:bCs/>
          <w:u w:val="single"/>
          <w:lang w:eastAsia="zh-CN"/>
        </w:rPr>
        <w:t xml:space="preserve">: </w:t>
      </w:r>
      <w:r w:rsidR="00A346FB">
        <w:rPr>
          <w:rFonts w:eastAsiaTheme="minorEastAsia"/>
          <w:b/>
          <w:bCs/>
          <w:u w:val="single"/>
          <w:lang w:eastAsia="zh-CN"/>
        </w:rPr>
        <w:t>A single pseudo BAP address</w:t>
      </w:r>
      <w:r>
        <w:rPr>
          <w:rFonts w:eastAsiaTheme="minorEastAsia"/>
          <w:b/>
          <w:bCs/>
          <w:u w:val="single"/>
          <w:lang w:eastAsia="zh-CN"/>
        </w:rPr>
        <w:t xml:space="preserve"> to indicate that the PDU is a to-be-routed packet </w:t>
      </w:r>
    </w:p>
    <w:p w14:paraId="70AA5F84" w14:textId="77777777" w:rsidR="009439BD" w:rsidRDefault="00231D46" w:rsidP="0074438D">
      <w:pPr>
        <w:spacing w:beforeLines="50" w:before="120"/>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n alternative, instead of using an explicit bit in the BAP header, is to adopt a pseudo BAP address</w:t>
      </w:r>
      <w:r w:rsidR="00622E82">
        <w:rPr>
          <w:rFonts w:eastAsiaTheme="minorEastAsia"/>
          <w:szCs w:val="20"/>
          <w:lang w:val="en-GB" w:eastAsia="zh-CN"/>
        </w:rPr>
        <w:t xml:space="preserve"> to indicate that the PDU should be routed. </w:t>
      </w:r>
      <w:r w:rsidR="00C92EFE">
        <w:rPr>
          <w:rFonts w:eastAsiaTheme="minorEastAsia"/>
          <w:szCs w:val="20"/>
          <w:lang w:val="en-GB" w:eastAsia="zh-CN"/>
        </w:rPr>
        <w:t>Unlike solution1, there is merely one pseudo BAP address</w:t>
      </w:r>
      <w:r w:rsidR="006C378D">
        <w:rPr>
          <w:rFonts w:eastAsiaTheme="minorEastAsia"/>
          <w:szCs w:val="20"/>
          <w:lang w:val="en-GB" w:eastAsia="zh-CN"/>
        </w:rPr>
        <w:t xml:space="preserve"> rather than a bunch of addresses which are associated with a unique set of BAP routing ID. The presence of the pseudo BAP address has the exact function of the explicit bit.</w:t>
      </w:r>
      <w:r w:rsidR="007D1FBB">
        <w:rPr>
          <w:rFonts w:eastAsiaTheme="minorEastAsia"/>
          <w:szCs w:val="20"/>
          <w:lang w:val="en-GB" w:eastAsia="zh-CN"/>
        </w:rPr>
        <w:t xml:space="preserve"> </w:t>
      </w:r>
    </w:p>
    <w:p w14:paraId="22AB2C3A" w14:textId="74520E89" w:rsidR="00231D46" w:rsidRDefault="007D1FBB" w:rsidP="0074438D">
      <w:pPr>
        <w:spacing w:beforeLines="50" w:before="120"/>
        <w:rPr>
          <w:rFonts w:eastAsiaTheme="minorEastAsia"/>
          <w:szCs w:val="20"/>
          <w:lang w:val="en-GB" w:eastAsia="zh-CN"/>
        </w:rPr>
      </w:pPr>
      <w:r>
        <w:rPr>
          <w:rFonts w:eastAsiaTheme="minorEastAsia"/>
          <w:szCs w:val="20"/>
          <w:lang w:val="en-GB" w:eastAsia="zh-CN"/>
        </w:rPr>
        <w:t>For instance,</w:t>
      </w:r>
      <w:r w:rsidR="00FC1DA3">
        <w:rPr>
          <w:rFonts w:eastAsiaTheme="minorEastAsia"/>
          <w:szCs w:val="20"/>
          <w:lang w:val="en-GB" w:eastAsia="zh-CN"/>
        </w:rPr>
        <w:t xml:space="preserve"> </w:t>
      </w:r>
      <w:r w:rsidR="00C90795">
        <w:rPr>
          <w:rFonts w:eastAsiaTheme="minorEastAsia"/>
          <w:szCs w:val="20"/>
          <w:lang w:val="en-GB" w:eastAsia="zh-CN"/>
        </w:rPr>
        <w:t>as show</w:t>
      </w:r>
      <w:r w:rsidR="00C90795" w:rsidRPr="00C26C2B">
        <w:rPr>
          <w:rFonts w:eastAsiaTheme="minorEastAsia"/>
          <w:lang w:val="en-GB" w:eastAsia="zh-CN"/>
        </w:rPr>
        <w:t xml:space="preserve">n in </w:t>
      </w:r>
      <w:r w:rsidR="00C26C2B" w:rsidRPr="00C26C2B">
        <w:rPr>
          <w:rFonts w:eastAsiaTheme="minorEastAsia"/>
          <w:lang w:val="en-GB" w:eastAsia="zh-CN"/>
        </w:rPr>
        <w:fldChar w:fldCharType="begin"/>
      </w:r>
      <w:r w:rsidR="00C26C2B" w:rsidRPr="00C26C2B">
        <w:rPr>
          <w:rFonts w:eastAsiaTheme="minorEastAsia"/>
          <w:lang w:val="en-GB" w:eastAsia="zh-CN"/>
        </w:rPr>
        <w:instrText xml:space="preserve"> REF _Ref79000212 \h </w:instrText>
      </w:r>
      <w:r w:rsidR="00C26C2B">
        <w:rPr>
          <w:rFonts w:eastAsiaTheme="minorEastAsia"/>
          <w:lang w:val="en-GB" w:eastAsia="zh-CN"/>
        </w:rPr>
        <w:instrText xml:space="preserve"> \* MERGEFORMAT </w:instrText>
      </w:r>
      <w:r w:rsidR="00C26C2B" w:rsidRPr="00C26C2B">
        <w:rPr>
          <w:rFonts w:eastAsiaTheme="minorEastAsia"/>
          <w:lang w:val="en-GB" w:eastAsia="zh-CN"/>
        </w:rPr>
      </w:r>
      <w:r w:rsidR="00C26C2B" w:rsidRPr="00C26C2B">
        <w:rPr>
          <w:rFonts w:eastAsiaTheme="minorEastAsia"/>
          <w:lang w:val="en-GB" w:eastAsia="zh-CN"/>
        </w:rPr>
        <w:fldChar w:fldCharType="separate"/>
      </w:r>
      <w:r w:rsidR="00DF3775" w:rsidRPr="00DF3775">
        <w:rPr>
          <w:rFonts w:eastAsiaTheme="minorEastAsia"/>
          <w:lang w:val="en-GB" w:eastAsia="zh-CN"/>
        </w:rPr>
        <w:t>Table 4</w:t>
      </w:r>
      <w:r w:rsidR="00C26C2B" w:rsidRPr="00C26C2B">
        <w:rPr>
          <w:rFonts w:eastAsiaTheme="minorEastAsia"/>
          <w:lang w:val="en-GB" w:eastAsia="zh-CN"/>
        </w:rPr>
        <w:fldChar w:fldCharType="end"/>
      </w:r>
      <w:r w:rsidR="00026190">
        <w:rPr>
          <w:rFonts w:eastAsiaTheme="minorEastAsia"/>
          <w:lang w:val="en-GB" w:eastAsia="zh-CN"/>
        </w:rPr>
        <w:t xml:space="preserve">, both PDU1 and PDU2 adopts the same </w:t>
      </w:r>
      <w:proofErr w:type="gramStart"/>
      <w:r w:rsidR="00026190">
        <w:rPr>
          <w:rFonts w:eastAsiaTheme="minorEastAsia"/>
          <w:lang w:val="en-GB" w:eastAsia="zh-CN"/>
        </w:rPr>
        <w:t>pseudo BAP</w:t>
      </w:r>
      <w:proofErr w:type="gramEnd"/>
      <w:r w:rsidR="00026190">
        <w:rPr>
          <w:rFonts w:eastAsiaTheme="minorEastAsia"/>
          <w:lang w:val="en-GB" w:eastAsia="zh-CN"/>
        </w:rPr>
        <w:t xml:space="preserve"> address (</w:t>
      </w:r>
      <w:r w:rsidR="009439BD">
        <w:rPr>
          <w:rFonts w:eastAsiaTheme="minorEastAsia"/>
          <w:lang w:val="en-GB" w:eastAsia="zh-CN"/>
        </w:rPr>
        <w:t>as</w:t>
      </w:r>
      <w:r w:rsidR="00026190">
        <w:rPr>
          <w:rFonts w:eastAsiaTheme="minorEastAsia"/>
          <w:lang w:val="en-GB" w:eastAsia="zh-CN"/>
        </w:rPr>
        <w:t xml:space="preserve"> there is only one such address)</w:t>
      </w:r>
      <w:r w:rsidR="009439BD">
        <w:rPr>
          <w:rFonts w:eastAsiaTheme="minorEastAsia"/>
          <w:lang w:val="en-GB" w:eastAsia="zh-CN"/>
        </w:rPr>
        <w:t xml:space="preserve"> to indicate the boundary node that these PDUs shall be routed,</w:t>
      </w:r>
      <w:r w:rsidR="006C7463">
        <w:rPr>
          <w:rFonts w:eastAsiaTheme="minorEastAsia"/>
          <w:lang w:val="en-GB" w:eastAsia="zh-CN"/>
        </w:rPr>
        <w:t xml:space="preserve"> the rest of the procedures are exactly the same to solution 2.</w:t>
      </w:r>
    </w:p>
    <w:p w14:paraId="3E037066" w14:textId="54DC726A" w:rsidR="00E45E1B" w:rsidRPr="00157524" w:rsidRDefault="00A55AF3" w:rsidP="00E45E1B">
      <w:pPr>
        <w:pStyle w:val="a5"/>
        <w:jc w:val="center"/>
        <w:rPr>
          <w:rFonts w:eastAsiaTheme="minorEastAsia"/>
          <w:b/>
          <w:bCs/>
          <w:sz w:val="18"/>
          <w:szCs w:val="18"/>
          <w:lang w:eastAsia="zh-CN"/>
        </w:rPr>
      </w:pPr>
      <w:bookmarkStart w:id="8" w:name="_Ref79000212"/>
      <w:r w:rsidRPr="00157524">
        <w:rPr>
          <w:b/>
          <w:bCs/>
          <w:sz w:val="18"/>
          <w:szCs w:val="18"/>
        </w:rPr>
        <w:t xml:space="preserve">Table </w:t>
      </w:r>
      <w:r w:rsidRPr="00157524">
        <w:rPr>
          <w:b/>
          <w:bCs/>
          <w:sz w:val="18"/>
          <w:szCs w:val="18"/>
        </w:rPr>
        <w:fldChar w:fldCharType="begin"/>
      </w:r>
      <w:r w:rsidRPr="00157524">
        <w:rPr>
          <w:b/>
          <w:bCs/>
          <w:sz w:val="18"/>
          <w:szCs w:val="18"/>
        </w:rPr>
        <w:instrText xml:space="preserve"> SEQ Table \* ARABIC </w:instrText>
      </w:r>
      <w:r w:rsidRPr="00157524">
        <w:rPr>
          <w:b/>
          <w:bCs/>
          <w:sz w:val="18"/>
          <w:szCs w:val="18"/>
        </w:rPr>
        <w:fldChar w:fldCharType="separate"/>
      </w:r>
      <w:r w:rsidR="00DF3775">
        <w:rPr>
          <w:b/>
          <w:bCs/>
          <w:noProof/>
          <w:sz w:val="18"/>
          <w:szCs w:val="18"/>
        </w:rPr>
        <w:t>4</w:t>
      </w:r>
      <w:r w:rsidRPr="00157524">
        <w:rPr>
          <w:b/>
          <w:bCs/>
          <w:sz w:val="18"/>
          <w:szCs w:val="18"/>
        </w:rPr>
        <w:fldChar w:fldCharType="end"/>
      </w:r>
      <w:bookmarkEnd w:id="8"/>
      <w:r w:rsidRPr="00157524">
        <w:rPr>
          <w:b/>
          <w:bCs/>
          <w:sz w:val="18"/>
          <w:szCs w:val="18"/>
        </w:rPr>
        <w:t xml:space="preserve"> The BAP header contents of each PDU</w:t>
      </w:r>
      <w:r>
        <w:rPr>
          <w:b/>
          <w:bCs/>
          <w:sz w:val="18"/>
          <w:szCs w:val="18"/>
        </w:rPr>
        <w:t xml:space="preserve"> in solution </w:t>
      </w:r>
      <w:r w:rsidR="00A346FB">
        <w:rPr>
          <w:b/>
          <w:bCs/>
          <w:sz w:val="18"/>
          <w:szCs w:val="18"/>
        </w:rPr>
        <w:t>3</w:t>
      </w:r>
    </w:p>
    <w:tbl>
      <w:tblPr>
        <w:tblStyle w:val="a8"/>
        <w:tblW w:w="8080" w:type="dxa"/>
        <w:tblInd w:w="562" w:type="dxa"/>
        <w:tblLook w:val="04A0" w:firstRow="1" w:lastRow="0" w:firstColumn="1" w:lastColumn="0" w:noHBand="0" w:noVBand="1"/>
      </w:tblPr>
      <w:tblGrid>
        <w:gridCol w:w="2535"/>
        <w:gridCol w:w="2710"/>
        <w:gridCol w:w="1417"/>
        <w:gridCol w:w="1418"/>
      </w:tblGrid>
      <w:tr w:rsidR="00E45E1B" w14:paraId="76DD6B91" w14:textId="77777777" w:rsidTr="003861BA">
        <w:trPr>
          <w:trHeight w:val="102"/>
        </w:trPr>
        <w:tc>
          <w:tcPr>
            <w:tcW w:w="2535" w:type="dxa"/>
            <w:vMerge w:val="restart"/>
            <w:shd w:val="clear" w:color="auto" w:fill="D9E2F3" w:themeFill="accent1" w:themeFillTint="33"/>
            <w:vAlign w:val="center"/>
          </w:tcPr>
          <w:p w14:paraId="24FBDC43" w14:textId="77777777" w:rsidR="00E45E1B" w:rsidRDefault="00E45E1B" w:rsidP="003861BA">
            <w:pPr>
              <w:pStyle w:val="aa"/>
              <w:jc w:val="center"/>
              <w:rPr>
                <w:rFonts w:eastAsiaTheme="minorEastAsia"/>
                <w:lang w:val="en-GB"/>
              </w:rPr>
            </w:pPr>
            <w:r>
              <w:rPr>
                <w:rFonts w:eastAsiaTheme="minorEastAsia"/>
                <w:lang w:val="en-GB"/>
              </w:rPr>
              <w:t xml:space="preserve"> BAP PDU index</w:t>
            </w:r>
          </w:p>
        </w:tc>
        <w:tc>
          <w:tcPr>
            <w:tcW w:w="2710" w:type="dxa"/>
            <w:vMerge w:val="restart"/>
            <w:shd w:val="clear" w:color="auto" w:fill="FBE4D5" w:themeFill="accent2" w:themeFillTint="33"/>
            <w:vAlign w:val="center"/>
          </w:tcPr>
          <w:p w14:paraId="6D3DBCB2" w14:textId="77777777" w:rsidR="00E45E1B" w:rsidRDefault="00E45E1B" w:rsidP="003861BA">
            <w:pPr>
              <w:pStyle w:val="aa"/>
              <w:jc w:val="center"/>
              <w:rPr>
                <w:rFonts w:eastAsiaTheme="minorEastAsia"/>
                <w:lang w:val="en-GB"/>
              </w:rPr>
            </w:pPr>
            <w:r>
              <w:rPr>
                <w:rFonts w:eastAsiaTheme="minorEastAsia"/>
                <w:lang w:val="en-GB"/>
              </w:rPr>
              <w:t xml:space="preserve">Real path: Starting node-&gt; </w:t>
            </w:r>
            <w:r>
              <w:rPr>
                <w:rFonts w:eastAsiaTheme="minorEastAsia" w:hint="eastAsia"/>
                <w:lang w:val="en-GB"/>
              </w:rPr>
              <w:t>De</w:t>
            </w:r>
            <w:r>
              <w:rPr>
                <w:rFonts w:eastAsiaTheme="minorEastAsia"/>
                <w:lang w:val="en-GB"/>
              </w:rPr>
              <w:t>stination node</w:t>
            </w:r>
          </w:p>
        </w:tc>
        <w:tc>
          <w:tcPr>
            <w:tcW w:w="2835" w:type="dxa"/>
            <w:gridSpan w:val="2"/>
            <w:shd w:val="clear" w:color="auto" w:fill="FBE4D5" w:themeFill="accent2" w:themeFillTint="33"/>
          </w:tcPr>
          <w:p w14:paraId="747CE801" w14:textId="77777777" w:rsidR="00E45E1B" w:rsidRDefault="00E45E1B" w:rsidP="003861BA">
            <w:pPr>
              <w:pStyle w:val="aa"/>
              <w:jc w:val="center"/>
              <w:rPr>
                <w:rFonts w:eastAsiaTheme="minorEastAsia"/>
                <w:lang w:val="en-GB"/>
              </w:rPr>
            </w:pPr>
            <w:r>
              <w:rPr>
                <w:rFonts w:eastAsiaTheme="minorEastAsia"/>
                <w:lang w:val="en-GB"/>
              </w:rPr>
              <w:t>BAP header</w:t>
            </w:r>
          </w:p>
        </w:tc>
      </w:tr>
      <w:tr w:rsidR="00E45E1B" w14:paraId="370E80A2" w14:textId="77777777" w:rsidTr="003861BA">
        <w:trPr>
          <w:trHeight w:val="102"/>
        </w:trPr>
        <w:tc>
          <w:tcPr>
            <w:tcW w:w="2535" w:type="dxa"/>
            <w:vMerge/>
            <w:shd w:val="clear" w:color="auto" w:fill="D9E2F3" w:themeFill="accent1" w:themeFillTint="33"/>
          </w:tcPr>
          <w:p w14:paraId="27748799" w14:textId="77777777" w:rsidR="00E45E1B" w:rsidRDefault="00E45E1B" w:rsidP="003861BA">
            <w:pPr>
              <w:pStyle w:val="aa"/>
              <w:jc w:val="center"/>
              <w:rPr>
                <w:rFonts w:eastAsiaTheme="minorEastAsia"/>
                <w:lang w:val="en-GB"/>
              </w:rPr>
            </w:pPr>
          </w:p>
        </w:tc>
        <w:tc>
          <w:tcPr>
            <w:tcW w:w="2710" w:type="dxa"/>
            <w:vMerge/>
            <w:shd w:val="clear" w:color="auto" w:fill="FBE4D5" w:themeFill="accent2" w:themeFillTint="33"/>
          </w:tcPr>
          <w:p w14:paraId="3C82BE0B" w14:textId="77777777" w:rsidR="00E45E1B" w:rsidRDefault="00E45E1B" w:rsidP="003861BA">
            <w:pPr>
              <w:pStyle w:val="aa"/>
              <w:jc w:val="center"/>
              <w:rPr>
                <w:rFonts w:eastAsiaTheme="minorEastAsia"/>
                <w:lang w:val="en-GB"/>
              </w:rPr>
            </w:pPr>
          </w:p>
        </w:tc>
        <w:tc>
          <w:tcPr>
            <w:tcW w:w="1417" w:type="dxa"/>
            <w:shd w:val="clear" w:color="auto" w:fill="FBE4D5" w:themeFill="accent2" w:themeFillTint="33"/>
          </w:tcPr>
          <w:p w14:paraId="7EC16E14" w14:textId="77777777" w:rsidR="00E45E1B" w:rsidRDefault="00E45E1B" w:rsidP="003861BA">
            <w:pPr>
              <w:pStyle w:val="aa"/>
              <w:jc w:val="center"/>
              <w:rPr>
                <w:rFonts w:eastAsiaTheme="minorEastAsia"/>
                <w:lang w:val="en-GB" w:eastAsia="zh-CN"/>
              </w:rPr>
            </w:pPr>
            <w:r>
              <w:rPr>
                <w:rFonts w:eastAsiaTheme="minorEastAsia"/>
                <w:lang w:val="en-GB" w:eastAsia="zh-CN"/>
              </w:rPr>
              <w:t>Dest. Address</w:t>
            </w:r>
          </w:p>
        </w:tc>
        <w:tc>
          <w:tcPr>
            <w:tcW w:w="1418" w:type="dxa"/>
            <w:shd w:val="clear" w:color="auto" w:fill="FBE4D5" w:themeFill="accent2" w:themeFillTint="33"/>
          </w:tcPr>
          <w:p w14:paraId="5DA8FD69" w14:textId="77777777" w:rsidR="00E45E1B" w:rsidRDefault="00E45E1B" w:rsidP="003861BA">
            <w:pPr>
              <w:pStyle w:val="aa"/>
              <w:jc w:val="center"/>
              <w:rPr>
                <w:rFonts w:eastAsiaTheme="minorEastAsia"/>
                <w:lang w:val="en-GB" w:eastAsia="zh-CN"/>
              </w:rPr>
            </w:pPr>
            <w:r>
              <w:rPr>
                <w:rFonts w:eastAsiaTheme="minorEastAsia" w:hint="eastAsia"/>
                <w:lang w:val="en-GB" w:eastAsia="zh-CN"/>
              </w:rPr>
              <w:t>P</w:t>
            </w:r>
            <w:r>
              <w:rPr>
                <w:rFonts w:eastAsiaTheme="minorEastAsia"/>
                <w:lang w:val="en-GB" w:eastAsia="zh-CN"/>
              </w:rPr>
              <w:t>ath ID</w:t>
            </w:r>
          </w:p>
        </w:tc>
      </w:tr>
      <w:tr w:rsidR="00B91827" w14:paraId="7F1A5451" w14:textId="77777777" w:rsidTr="003861BA">
        <w:trPr>
          <w:trHeight w:val="284"/>
        </w:trPr>
        <w:tc>
          <w:tcPr>
            <w:tcW w:w="2535" w:type="dxa"/>
          </w:tcPr>
          <w:p w14:paraId="42699860" w14:textId="77777777" w:rsidR="00B91827" w:rsidRDefault="00B91827" w:rsidP="00B91827">
            <w:pPr>
              <w:pStyle w:val="aa"/>
              <w:jc w:val="center"/>
              <w:rPr>
                <w:rFonts w:eastAsiaTheme="minorEastAsia"/>
                <w:lang w:val="en-GB"/>
              </w:rPr>
            </w:pPr>
            <w:r>
              <w:rPr>
                <w:rFonts w:eastAsiaTheme="minorEastAsia"/>
                <w:lang w:val="en-GB"/>
              </w:rPr>
              <w:t>PDU 1</w:t>
            </w:r>
          </w:p>
        </w:tc>
        <w:tc>
          <w:tcPr>
            <w:tcW w:w="2710" w:type="dxa"/>
          </w:tcPr>
          <w:p w14:paraId="68076653" w14:textId="77777777" w:rsidR="00B91827" w:rsidRDefault="00B91827" w:rsidP="00B91827">
            <w:pPr>
              <w:pStyle w:val="aa"/>
              <w:jc w:val="center"/>
              <w:rPr>
                <w:rFonts w:eastAsiaTheme="minorEastAsia"/>
                <w:lang w:val="en-GB"/>
              </w:rPr>
            </w:pPr>
            <w:r>
              <w:rPr>
                <w:rFonts w:eastAsiaTheme="minorEastAsia"/>
                <w:lang w:val="en-GB"/>
              </w:rPr>
              <w:t>Donor-DU1-&gt;IAB5</w:t>
            </w:r>
          </w:p>
        </w:tc>
        <w:tc>
          <w:tcPr>
            <w:tcW w:w="1417" w:type="dxa"/>
          </w:tcPr>
          <w:p w14:paraId="7EED7AFB" w14:textId="77777777" w:rsidR="00B91827" w:rsidRDefault="00B91827" w:rsidP="00B91827">
            <w:pPr>
              <w:pStyle w:val="aa"/>
              <w:jc w:val="center"/>
              <w:rPr>
                <w:rFonts w:eastAsiaTheme="minorEastAsia"/>
                <w:lang w:val="en-GB" w:eastAsia="zh-CN"/>
              </w:rPr>
            </w:pPr>
            <w:r>
              <w:rPr>
                <w:rFonts w:eastAsiaTheme="minorEastAsia" w:hint="eastAsia"/>
                <w:lang w:val="en-GB" w:eastAsia="zh-CN"/>
              </w:rPr>
              <w:t>B</w:t>
            </w:r>
            <w:r>
              <w:rPr>
                <w:rFonts w:eastAsiaTheme="minorEastAsia"/>
                <w:lang w:val="en-GB" w:eastAsia="zh-CN"/>
              </w:rPr>
              <w:t>4 (pseudo)</w:t>
            </w:r>
          </w:p>
        </w:tc>
        <w:tc>
          <w:tcPr>
            <w:tcW w:w="1418" w:type="dxa"/>
          </w:tcPr>
          <w:p w14:paraId="7793E08C" w14:textId="7D6EA808" w:rsidR="00B91827" w:rsidRDefault="00B91827" w:rsidP="00B91827">
            <w:pPr>
              <w:pStyle w:val="aa"/>
              <w:jc w:val="center"/>
              <w:rPr>
                <w:rFonts w:eastAsiaTheme="minorEastAsia"/>
                <w:lang w:val="en-GB"/>
              </w:rPr>
            </w:pPr>
            <w:r>
              <w:rPr>
                <w:rFonts w:eastAsiaTheme="minorEastAsia" w:hint="eastAsia"/>
                <w:lang w:val="en-GB"/>
              </w:rPr>
              <w:t>P</w:t>
            </w:r>
            <w:r>
              <w:rPr>
                <w:rFonts w:eastAsiaTheme="minorEastAsia" w:hint="eastAsia"/>
                <w:lang w:val="en-GB" w:eastAsia="zh-CN"/>
              </w:rPr>
              <w:t>y</w:t>
            </w:r>
          </w:p>
        </w:tc>
      </w:tr>
      <w:tr w:rsidR="00B91827" w14:paraId="6E7BA4E2" w14:textId="77777777" w:rsidTr="003861BA">
        <w:trPr>
          <w:trHeight w:val="285"/>
        </w:trPr>
        <w:tc>
          <w:tcPr>
            <w:tcW w:w="2535" w:type="dxa"/>
          </w:tcPr>
          <w:p w14:paraId="30219233" w14:textId="77777777" w:rsidR="00B91827" w:rsidRDefault="00B91827" w:rsidP="00B91827">
            <w:pPr>
              <w:pStyle w:val="aa"/>
              <w:jc w:val="center"/>
              <w:rPr>
                <w:rFonts w:eastAsiaTheme="minorEastAsia"/>
                <w:lang w:val="en-GB"/>
              </w:rPr>
            </w:pPr>
            <w:r>
              <w:rPr>
                <w:rFonts w:eastAsiaTheme="minorEastAsia"/>
                <w:lang w:val="en-GB"/>
              </w:rPr>
              <w:t>PDU 2</w:t>
            </w:r>
          </w:p>
        </w:tc>
        <w:tc>
          <w:tcPr>
            <w:tcW w:w="2710" w:type="dxa"/>
          </w:tcPr>
          <w:p w14:paraId="12F2823A" w14:textId="77777777" w:rsidR="00B91827" w:rsidRDefault="00B91827" w:rsidP="00B91827">
            <w:pPr>
              <w:pStyle w:val="aa"/>
              <w:jc w:val="center"/>
              <w:rPr>
                <w:rFonts w:eastAsiaTheme="minorEastAsia"/>
                <w:lang w:val="en-GB"/>
              </w:rPr>
            </w:pPr>
            <w:r>
              <w:rPr>
                <w:rFonts w:eastAsiaTheme="minorEastAsia"/>
                <w:lang w:val="en-GB"/>
              </w:rPr>
              <w:t>Donor-DU1-&gt;IAB</w:t>
            </w:r>
            <w:r>
              <w:rPr>
                <w:rFonts w:eastAsiaTheme="minorEastAsia" w:hint="eastAsia"/>
                <w:lang w:val="en-GB"/>
              </w:rPr>
              <w:t>4</w:t>
            </w:r>
          </w:p>
        </w:tc>
        <w:tc>
          <w:tcPr>
            <w:tcW w:w="1417" w:type="dxa"/>
          </w:tcPr>
          <w:p w14:paraId="7C7A9A6C" w14:textId="0F1C8124" w:rsidR="00B91827" w:rsidRDefault="00B91827" w:rsidP="00B91827">
            <w:pPr>
              <w:pStyle w:val="aa"/>
              <w:jc w:val="center"/>
              <w:rPr>
                <w:rFonts w:eastAsiaTheme="minorEastAsia"/>
                <w:lang w:val="en-GB" w:eastAsia="zh-CN"/>
              </w:rPr>
            </w:pPr>
            <w:r>
              <w:rPr>
                <w:rFonts w:eastAsiaTheme="minorEastAsia"/>
                <w:lang w:val="en-GB" w:eastAsia="zh-CN"/>
              </w:rPr>
              <w:t>B4 (pseudo)</w:t>
            </w:r>
          </w:p>
        </w:tc>
        <w:tc>
          <w:tcPr>
            <w:tcW w:w="1418" w:type="dxa"/>
          </w:tcPr>
          <w:p w14:paraId="068319A6" w14:textId="107915B6" w:rsidR="00B91827" w:rsidRDefault="00B91827" w:rsidP="00B91827">
            <w:pPr>
              <w:pStyle w:val="aa"/>
              <w:jc w:val="center"/>
              <w:rPr>
                <w:rFonts w:eastAsiaTheme="minorEastAsia"/>
                <w:lang w:val="en-GB"/>
              </w:rPr>
            </w:pPr>
            <w:r>
              <w:rPr>
                <w:rFonts w:eastAsiaTheme="minorEastAsia" w:hint="eastAsia"/>
                <w:lang w:val="en-GB"/>
              </w:rPr>
              <w:t>P</w:t>
            </w:r>
            <w:r>
              <w:rPr>
                <w:rFonts w:eastAsiaTheme="minorEastAsia"/>
                <w:lang w:val="en-GB"/>
              </w:rPr>
              <w:t>z</w:t>
            </w:r>
          </w:p>
        </w:tc>
      </w:tr>
      <w:tr w:rsidR="00B91827" w14:paraId="478D1F82" w14:textId="77777777" w:rsidTr="003861BA">
        <w:trPr>
          <w:trHeight w:val="262"/>
        </w:trPr>
        <w:tc>
          <w:tcPr>
            <w:tcW w:w="2535" w:type="dxa"/>
          </w:tcPr>
          <w:p w14:paraId="1871590E" w14:textId="77777777" w:rsidR="00B91827" w:rsidRDefault="00B91827" w:rsidP="00B91827">
            <w:pPr>
              <w:pStyle w:val="aa"/>
              <w:jc w:val="center"/>
              <w:rPr>
                <w:rFonts w:eastAsiaTheme="minorEastAsia"/>
                <w:lang w:val="en-GB"/>
              </w:rPr>
            </w:pPr>
            <w:r>
              <w:rPr>
                <w:rFonts w:eastAsiaTheme="minorEastAsia"/>
                <w:lang w:val="en-GB"/>
              </w:rPr>
              <w:t>PDU 3</w:t>
            </w:r>
          </w:p>
        </w:tc>
        <w:tc>
          <w:tcPr>
            <w:tcW w:w="2710" w:type="dxa"/>
          </w:tcPr>
          <w:p w14:paraId="4F7237BD" w14:textId="77777777" w:rsidR="00B91827" w:rsidRDefault="00B91827" w:rsidP="00B91827">
            <w:pPr>
              <w:pStyle w:val="aa"/>
              <w:jc w:val="center"/>
              <w:rPr>
                <w:rFonts w:eastAsiaTheme="minorEastAsia"/>
                <w:lang w:val="en-GB"/>
              </w:rPr>
            </w:pPr>
            <w:r>
              <w:rPr>
                <w:rFonts w:eastAsiaTheme="minorEastAsia"/>
                <w:lang w:val="en-GB"/>
              </w:rPr>
              <w:t>Donor-DU1-&gt;IAB3</w:t>
            </w:r>
          </w:p>
        </w:tc>
        <w:tc>
          <w:tcPr>
            <w:tcW w:w="1417" w:type="dxa"/>
          </w:tcPr>
          <w:p w14:paraId="6BD13CB4" w14:textId="77777777" w:rsidR="00B91827" w:rsidRDefault="00B91827" w:rsidP="00B91827">
            <w:pPr>
              <w:pStyle w:val="aa"/>
              <w:jc w:val="center"/>
              <w:rPr>
                <w:rFonts w:eastAsiaTheme="minorEastAsia"/>
                <w:lang w:val="en-GB" w:eastAsia="zh-CN"/>
              </w:rPr>
            </w:pPr>
            <w:r>
              <w:rPr>
                <w:rFonts w:eastAsiaTheme="minorEastAsia"/>
                <w:lang w:val="en-GB" w:eastAsia="zh-CN"/>
              </w:rPr>
              <w:t>A4 (real)</w:t>
            </w:r>
          </w:p>
        </w:tc>
        <w:tc>
          <w:tcPr>
            <w:tcW w:w="1418" w:type="dxa"/>
          </w:tcPr>
          <w:p w14:paraId="5512A692" w14:textId="69AF82AB" w:rsidR="00B91827" w:rsidRDefault="00B91827" w:rsidP="00B91827">
            <w:pPr>
              <w:pStyle w:val="aa"/>
              <w:jc w:val="center"/>
              <w:rPr>
                <w:rFonts w:eastAsiaTheme="minorEastAsia"/>
                <w:lang w:val="en-GB"/>
              </w:rPr>
            </w:pPr>
            <w:r>
              <w:rPr>
                <w:rFonts w:eastAsiaTheme="minorEastAsia"/>
                <w:lang w:val="en-GB"/>
              </w:rPr>
              <w:t>Px</w:t>
            </w:r>
          </w:p>
        </w:tc>
      </w:tr>
      <w:tr w:rsidR="00E45E1B" w14:paraId="4003570D" w14:textId="77777777" w:rsidTr="003861BA">
        <w:trPr>
          <w:trHeight w:val="262"/>
        </w:trPr>
        <w:tc>
          <w:tcPr>
            <w:tcW w:w="2535" w:type="dxa"/>
          </w:tcPr>
          <w:p w14:paraId="0BFE8A5B" w14:textId="77777777" w:rsidR="00E45E1B" w:rsidRDefault="00E45E1B" w:rsidP="003861BA">
            <w:pPr>
              <w:pStyle w:val="aa"/>
              <w:jc w:val="center"/>
              <w:rPr>
                <w:rFonts w:eastAsiaTheme="minorEastAsia"/>
                <w:lang w:val="en-GB"/>
              </w:rPr>
            </w:pPr>
            <w:r>
              <w:rPr>
                <w:rFonts w:eastAsiaTheme="minorEastAsia"/>
                <w:lang w:val="en-GB"/>
              </w:rPr>
              <w:t>PDU 4</w:t>
            </w:r>
          </w:p>
        </w:tc>
        <w:tc>
          <w:tcPr>
            <w:tcW w:w="2710" w:type="dxa"/>
          </w:tcPr>
          <w:p w14:paraId="3F0E8D84" w14:textId="77777777" w:rsidR="00E45E1B" w:rsidRDefault="00E45E1B" w:rsidP="003861BA">
            <w:pPr>
              <w:pStyle w:val="aa"/>
              <w:jc w:val="center"/>
              <w:rPr>
                <w:rFonts w:eastAsiaTheme="minorEastAsia"/>
                <w:lang w:val="en-GB"/>
              </w:rPr>
            </w:pPr>
            <w:r>
              <w:rPr>
                <w:rFonts w:eastAsiaTheme="minorEastAsia"/>
                <w:lang w:val="en-GB"/>
              </w:rPr>
              <w:t>IAB5</w:t>
            </w:r>
            <w:r>
              <w:rPr>
                <w:rFonts w:eastAsiaTheme="minorEastAsia" w:hint="eastAsia"/>
                <w:lang w:val="en-GB" w:eastAsia="zh-CN"/>
              </w:rPr>
              <w:t>-&gt;</w:t>
            </w:r>
            <w:r>
              <w:rPr>
                <w:rFonts w:eastAsiaTheme="minorEastAsia"/>
                <w:lang w:val="en-GB"/>
              </w:rPr>
              <w:t>Donor-DU2</w:t>
            </w:r>
          </w:p>
        </w:tc>
        <w:tc>
          <w:tcPr>
            <w:tcW w:w="1417" w:type="dxa"/>
          </w:tcPr>
          <w:p w14:paraId="2C57CD3B" w14:textId="77777777" w:rsidR="00E45E1B" w:rsidRDefault="00E45E1B" w:rsidP="003861BA">
            <w:pPr>
              <w:pStyle w:val="aa"/>
              <w:jc w:val="center"/>
              <w:rPr>
                <w:rFonts w:eastAsiaTheme="minorEastAsia"/>
                <w:lang w:val="en-GB" w:eastAsia="zh-CN"/>
              </w:rPr>
            </w:pPr>
            <w:r>
              <w:rPr>
                <w:rFonts w:eastAsiaTheme="minorEastAsia"/>
                <w:lang w:val="en-GB" w:eastAsia="zh-CN"/>
              </w:rPr>
              <w:t>A1 (real)</w:t>
            </w:r>
          </w:p>
        </w:tc>
        <w:tc>
          <w:tcPr>
            <w:tcW w:w="1418" w:type="dxa"/>
          </w:tcPr>
          <w:p w14:paraId="3F6926D4" w14:textId="77777777" w:rsidR="00E45E1B" w:rsidRDefault="00E45E1B" w:rsidP="003861BA">
            <w:pPr>
              <w:pStyle w:val="aa"/>
              <w:jc w:val="center"/>
              <w:rPr>
                <w:rFonts w:eastAsiaTheme="minorEastAsia"/>
                <w:lang w:val="en-GB"/>
              </w:rPr>
            </w:pPr>
            <w:r>
              <w:rPr>
                <w:rFonts w:eastAsiaTheme="minorEastAsia"/>
                <w:lang w:val="en-GB"/>
              </w:rPr>
              <w:t>Pm</w:t>
            </w:r>
          </w:p>
        </w:tc>
      </w:tr>
    </w:tbl>
    <w:p w14:paraId="22711E26" w14:textId="06C984CC" w:rsidR="00267160" w:rsidRPr="00165CFF" w:rsidRDefault="00F55D18" w:rsidP="00267160">
      <w:pPr>
        <w:pStyle w:val="a0"/>
        <w:spacing w:beforeLines="50" w:before="120"/>
        <w:rPr>
          <w:rFonts w:eastAsiaTheme="minorEastAsia"/>
          <w:b/>
          <w:bCs/>
          <w:u w:val="single"/>
          <w:lang w:eastAsia="zh-CN"/>
        </w:rPr>
      </w:pPr>
      <w:r>
        <w:rPr>
          <w:rFonts w:eastAsiaTheme="minorEastAsia"/>
          <w:b/>
          <w:bCs/>
          <w:u w:val="single"/>
          <w:lang w:eastAsia="zh-CN"/>
        </w:rPr>
        <w:t>Analysis on Solution 1 to Solution 3</w:t>
      </w:r>
      <w:r w:rsidR="00267160">
        <w:rPr>
          <w:rFonts w:eastAsiaTheme="minorEastAsia"/>
          <w:b/>
          <w:bCs/>
          <w:u w:val="single"/>
          <w:lang w:eastAsia="zh-CN"/>
        </w:rPr>
        <w:t xml:space="preserve"> </w:t>
      </w:r>
    </w:p>
    <w:p w14:paraId="762D2C61" w14:textId="537D2A7C" w:rsidR="00A55AF3" w:rsidRDefault="00E70CFD" w:rsidP="0074438D">
      <w:pPr>
        <w:spacing w:beforeLines="50" w:before="120"/>
        <w:rPr>
          <w:rFonts w:eastAsiaTheme="minorEastAsia"/>
          <w:szCs w:val="20"/>
          <w:lang w:eastAsia="zh-CN"/>
        </w:rPr>
      </w:pPr>
      <w:r>
        <w:rPr>
          <w:rFonts w:eastAsiaTheme="minorEastAsia" w:hint="eastAsia"/>
          <w:szCs w:val="20"/>
          <w:lang w:eastAsia="zh-CN"/>
        </w:rPr>
        <w:t>Solut</w:t>
      </w:r>
      <w:r>
        <w:rPr>
          <w:rFonts w:eastAsiaTheme="minorEastAsia"/>
          <w:szCs w:val="20"/>
          <w:lang w:eastAsia="zh-CN"/>
        </w:rPr>
        <w:t xml:space="preserve">ion 1 requires an additional BAP header remapping table, which should be generated by CU and configured to the boundary node. </w:t>
      </w:r>
      <w:r w:rsidR="003E10E0">
        <w:rPr>
          <w:rFonts w:eastAsiaTheme="minorEastAsia"/>
          <w:szCs w:val="20"/>
          <w:lang w:eastAsia="zh-CN"/>
        </w:rPr>
        <w:t>T</w:t>
      </w:r>
      <w:r w:rsidR="00CB7DF6">
        <w:rPr>
          <w:rFonts w:eastAsiaTheme="minorEastAsia"/>
          <w:szCs w:val="20"/>
          <w:lang w:eastAsia="zh-CN"/>
        </w:rPr>
        <w:t>hus, t</w:t>
      </w:r>
      <w:r w:rsidR="003E10E0">
        <w:rPr>
          <w:rFonts w:eastAsiaTheme="minorEastAsia"/>
          <w:szCs w:val="20"/>
          <w:lang w:eastAsia="zh-CN"/>
        </w:rPr>
        <w:t>he maintenance of the remapping table introduces further complexity to both the CU and the boundary node.</w:t>
      </w:r>
    </w:p>
    <w:p w14:paraId="402F5AB1" w14:textId="7FB9C89F" w:rsidR="00C62A9F" w:rsidRDefault="00475EBA" w:rsidP="00CC7157">
      <w:pPr>
        <w:spacing w:beforeLines="50" w:before="120"/>
        <w:jc w:val="both"/>
        <w:rPr>
          <w:rFonts w:eastAsiaTheme="minorEastAsia"/>
          <w:szCs w:val="20"/>
          <w:lang w:val="en-GB" w:eastAsia="zh-CN"/>
        </w:rPr>
      </w:pPr>
      <w:r>
        <w:rPr>
          <w:rFonts w:eastAsiaTheme="minorEastAsia" w:hint="eastAsia"/>
          <w:szCs w:val="20"/>
          <w:lang w:eastAsia="zh-CN"/>
        </w:rPr>
        <w:t>S</w:t>
      </w:r>
      <w:r>
        <w:rPr>
          <w:rFonts w:eastAsiaTheme="minorEastAsia"/>
          <w:szCs w:val="20"/>
          <w:lang w:eastAsia="zh-CN"/>
        </w:rPr>
        <w:t xml:space="preserve">olution 2 </w:t>
      </w:r>
      <w:r w:rsidR="00D340A8">
        <w:rPr>
          <w:rFonts w:eastAsiaTheme="minorEastAsia"/>
          <w:szCs w:val="20"/>
          <w:lang w:eastAsia="zh-CN"/>
        </w:rPr>
        <w:t xml:space="preserve">and Solution 3 shares some similarities, </w:t>
      </w:r>
      <w:r w:rsidR="00F92A9E">
        <w:rPr>
          <w:rFonts w:eastAsiaTheme="minorEastAsia"/>
          <w:szCs w:val="20"/>
          <w:lang w:eastAsia="zh-CN"/>
        </w:rPr>
        <w:t>both solutions have no requirement on an additional mapping table.</w:t>
      </w:r>
      <w:r w:rsidR="007C65BB">
        <w:rPr>
          <w:rFonts w:eastAsiaTheme="minorEastAsia"/>
          <w:szCs w:val="20"/>
          <w:lang w:eastAsia="zh-CN"/>
        </w:rPr>
        <w:t xml:space="preserve"> </w:t>
      </w:r>
      <w:r w:rsidR="003918B2">
        <w:rPr>
          <w:rFonts w:eastAsiaTheme="minorEastAsia"/>
          <w:szCs w:val="20"/>
          <w:lang w:val="en-GB" w:eastAsia="zh-CN"/>
        </w:rPr>
        <w:t>However</w:t>
      </w:r>
      <w:r w:rsidR="003918B2">
        <w:rPr>
          <w:rFonts w:eastAsiaTheme="minorEastAsia"/>
          <w:szCs w:val="20"/>
          <w:lang w:eastAsia="zh-CN"/>
        </w:rPr>
        <w:t>, t</w:t>
      </w:r>
      <w:r w:rsidR="00C62A9F">
        <w:rPr>
          <w:rFonts w:eastAsiaTheme="minorEastAsia"/>
          <w:szCs w:val="20"/>
          <w:lang w:val="en-GB" w:eastAsia="zh-CN"/>
        </w:rPr>
        <w:t xml:space="preserve">he introduction of an explicit bit in BAP header </w:t>
      </w:r>
      <w:r w:rsidR="00BA5779">
        <w:rPr>
          <w:rFonts w:eastAsiaTheme="minorEastAsia"/>
          <w:szCs w:val="20"/>
          <w:lang w:val="en-GB" w:eastAsia="zh-CN"/>
        </w:rPr>
        <w:t xml:space="preserve">(Solution 2) </w:t>
      </w:r>
      <w:r w:rsidR="00C62A9F">
        <w:rPr>
          <w:rFonts w:eastAsiaTheme="minorEastAsia"/>
          <w:szCs w:val="20"/>
          <w:lang w:val="en-GB" w:eastAsia="zh-CN"/>
        </w:rPr>
        <w:t>is actually not backward-compatible (in that the legacy IAB-node fails to interpret this bit)</w:t>
      </w:r>
      <w:r w:rsidR="00882925">
        <w:rPr>
          <w:rFonts w:eastAsiaTheme="minorEastAsia"/>
          <w:szCs w:val="20"/>
          <w:lang w:val="en-GB" w:eastAsia="zh-CN"/>
        </w:rPr>
        <w:t>.</w:t>
      </w:r>
      <w:r w:rsidR="003918B2">
        <w:rPr>
          <w:rFonts w:eastAsiaTheme="minorEastAsia"/>
          <w:szCs w:val="20"/>
          <w:lang w:val="en-GB" w:eastAsia="zh-CN"/>
        </w:rPr>
        <w:t xml:space="preserve"> But</w:t>
      </w:r>
      <w:r w:rsidR="00C62A9F">
        <w:rPr>
          <w:rFonts w:eastAsiaTheme="minorEastAsia"/>
          <w:szCs w:val="20"/>
          <w:lang w:val="en-GB" w:eastAsia="zh-CN"/>
        </w:rPr>
        <w:t xml:space="preserve"> this, from our perspective, is not a show-stopper since the legacy IAB-node anyway cannot perform BAP header re-writing. These two features can be added in Rel-17 </w:t>
      </w:r>
      <w:r w:rsidR="001F13E5">
        <w:rPr>
          <w:rFonts w:eastAsiaTheme="minorEastAsia"/>
          <w:szCs w:val="20"/>
          <w:lang w:val="en-GB" w:eastAsia="zh-CN"/>
        </w:rPr>
        <w:t xml:space="preserve">simultaneously </w:t>
      </w:r>
      <w:r w:rsidR="00C62A9F">
        <w:rPr>
          <w:rFonts w:eastAsiaTheme="minorEastAsia"/>
          <w:szCs w:val="20"/>
          <w:lang w:val="en-GB" w:eastAsia="zh-CN"/>
        </w:rPr>
        <w:t xml:space="preserve">to achieve the functionality of inter-CU routing. </w:t>
      </w:r>
      <w:r w:rsidR="00ED7A4B">
        <w:rPr>
          <w:rFonts w:eastAsiaTheme="minorEastAsia"/>
          <w:szCs w:val="20"/>
          <w:lang w:val="en-GB" w:eastAsia="zh-CN"/>
        </w:rPr>
        <w:t>Solution 3 further reduces the specification impact to a minimum standard by introducing a single pseudo BAP address to differentiate the traffic type.</w:t>
      </w:r>
      <w:r w:rsidR="00C43C8C">
        <w:rPr>
          <w:rFonts w:eastAsiaTheme="minorEastAsia"/>
          <w:szCs w:val="20"/>
          <w:lang w:val="en-GB" w:eastAsia="zh-CN"/>
        </w:rPr>
        <w:t xml:space="preserve"> The major disadvantage of Solution 2/3 is that </w:t>
      </w:r>
      <w:r w:rsidR="001F13E5">
        <w:rPr>
          <w:rFonts w:eastAsiaTheme="minorEastAsia"/>
          <w:szCs w:val="20"/>
          <w:lang w:val="en-GB" w:eastAsia="zh-CN"/>
        </w:rPr>
        <w:t>the PDU cannot follow the path ID carried in the BAP header during the routing in the first topology. Since the path ID in these solutions represent the real routing path in another topology, thus only the Destination ID can be used by the intermediate IAB-node to perform the routing.</w:t>
      </w:r>
      <w:r w:rsidR="009C174B">
        <w:rPr>
          <w:rFonts w:eastAsiaTheme="minorEastAsia"/>
          <w:szCs w:val="20"/>
          <w:lang w:val="en-GB" w:eastAsia="zh-CN"/>
        </w:rPr>
        <w:t xml:space="preserve"> This will somehow result in </w:t>
      </w:r>
      <w:r w:rsidR="00D240C6">
        <w:rPr>
          <w:rFonts w:eastAsiaTheme="minorEastAsia"/>
          <w:szCs w:val="20"/>
          <w:lang w:val="en-GB" w:eastAsia="zh-CN"/>
        </w:rPr>
        <w:t>an</w:t>
      </w:r>
      <w:r w:rsidR="009C174B">
        <w:rPr>
          <w:rFonts w:eastAsiaTheme="minorEastAsia"/>
          <w:szCs w:val="20"/>
          <w:lang w:val="en-GB" w:eastAsia="zh-CN"/>
        </w:rPr>
        <w:t xml:space="preserve"> uncontrollable routing </w:t>
      </w:r>
      <w:r w:rsidR="00A17BBE">
        <w:rPr>
          <w:rFonts w:eastAsiaTheme="minorEastAsia"/>
          <w:szCs w:val="20"/>
          <w:lang w:val="en-GB" w:eastAsia="zh-CN"/>
        </w:rPr>
        <w:t>behaviour</w:t>
      </w:r>
      <w:r w:rsidR="009C174B">
        <w:rPr>
          <w:rFonts w:eastAsiaTheme="minorEastAsia"/>
          <w:szCs w:val="20"/>
          <w:lang w:val="en-GB" w:eastAsia="zh-CN"/>
        </w:rPr>
        <w:t xml:space="preserve"> as no expected routing path is configured.</w:t>
      </w:r>
    </w:p>
    <w:p w14:paraId="5D09A3EA" w14:textId="77777777" w:rsidR="00F074F4" w:rsidRPr="00C62A9F" w:rsidRDefault="00F074F4" w:rsidP="0074438D">
      <w:pPr>
        <w:spacing w:beforeLines="50" w:before="120"/>
        <w:rPr>
          <w:rFonts w:eastAsiaTheme="minorEastAsia"/>
          <w:szCs w:val="20"/>
          <w:lang w:val="en-GB" w:eastAsia="zh-CN"/>
        </w:rPr>
      </w:pPr>
    </w:p>
    <w:p w14:paraId="7AF59A2A" w14:textId="40D63E7A" w:rsidR="009976FD" w:rsidRPr="003D4737" w:rsidRDefault="00FA55D2" w:rsidP="00D21157">
      <w:pPr>
        <w:pStyle w:val="Observation"/>
        <w:numPr>
          <w:ilvl w:val="0"/>
          <w:numId w:val="9"/>
        </w:numPr>
        <w:ind w:left="1701" w:hanging="1701"/>
        <w:rPr>
          <w:rFonts w:eastAsia="宋体"/>
          <w:i/>
          <w:iCs/>
          <w:lang w:val="en-US" w:eastAsia="zh-CN"/>
        </w:rPr>
      </w:pPr>
      <w:bookmarkStart w:id="9" w:name="_Ref71227815"/>
      <w:r w:rsidRPr="00FA55D2">
        <w:rPr>
          <w:rStyle w:val="aff3"/>
          <w:rFonts w:ascii="Times New Roman" w:hAnsi="Times New Roman"/>
          <w:i w:val="0"/>
          <w:iCs w:val="0"/>
          <w:color w:val="auto"/>
        </w:rPr>
        <w:t>Solution 1 requires an additional BAP header remapping table</w:t>
      </w:r>
      <w:r w:rsidR="0014662E">
        <w:rPr>
          <w:rStyle w:val="aff3"/>
          <w:rFonts w:ascii="Times New Roman" w:hAnsi="Times New Roman"/>
          <w:i w:val="0"/>
          <w:iCs w:val="0"/>
          <w:color w:val="auto"/>
        </w:rPr>
        <w:t xml:space="preserve">, </w:t>
      </w:r>
      <w:r w:rsidR="0014662E" w:rsidRPr="0014662E">
        <w:rPr>
          <w:rStyle w:val="aff3"/>
          <w:rFonts w:ascii="Times New Roman" w:hAnsi="Times New Roman"/>
          <w:i w:val="0"/>
          <w:iCs w:val="0"/>
          <w:color w:val="auto"/>
        </w:rPr>
        <w:t>the maintenance of the remapping table introduces further complexity to both the CU and the boundary node</w:t>
      </w:r>
      <w:r w:rsidR="00267FE1">
        <w:rPr>
          <w:rStyle w:val="aff3"/>
          <w:rFonts w:ascii="Times New Roman" w:hAnsi="Times New Roman"/>
          <w:i w:val="0"/>
          <w:iCs w:val="0"/>
          <w:color w:val="auto"/>
        </w:rPr>
        <w:t>.</w:t>
      </w:r>
      <w:bookmarkEnd w:id="9"/>
    </w:p>
    <w:p w14:paraId="0B93087B" w14:textId="37E93A00" w:rsidR="001D0F77" w:rsidRPr="003D4737" w:rsidRDefault="008A0C0A" w:rsidP="00D21157">
      <w:pPr>
        <w:pStyle w:val="Observation"/>
        <w:numPr>
          <w:ilvl w:val="0"/>
          <w:numId w:val="9"/>
        </w:numPr>
        <w:ind w:left="1701" w:hanging="1701"/>
        <w:rPr>
          <w:rFonts w:eastAsia="宋体"/>
          <w:i/>
          <w:iCs/>
          <w:lang w:val="en-US" w:eastAsia="zh-CN"/>
        </w:rPr>
      </w:pPr>
      <w:bookmarkStart w:id="10" w:name="_Ref79004151"/>
      <w:r>
        <w:rPr>
          <w:rStyle w:val="aff3"/>
          <w:rFonts w:ascii="Times New Roman" w:hAnsi="Times New Roman"/>
          <w:i w:val="0"/>
          <w:iCs w:val="0"/>
          <w:color w:val="auto"/>
        </w:rPr>
        <w:t>Both</w:t>
      </w:r>
      <w:r w:rsidRPr="008A0C0A">
        <w:rPr>
          <w:rStyle w:val="aff3"/>
          <w:rFonts w:ascii="Times New Roman" w:hAnsi="Times New Roman"/>
          <w:i w:val="0"/>
          <w:iCs w:val="0"/>
          <w:color w:val="auto"/>
        </w:rPr>
        <w:t xml:space="preserve"> solution</w:t>
      </w:r>
      <w:r>
        <w:rPr>
          <w:rStyle w:val="aff3"/>
          <w:rFonts w:ascii="Times New Roman" w:hAnsi="Times New Roman"/>
          <w:i w:val="0"/>
          <w:iCs w:val="0"/>
          <w:color w:val="auto"/>
        </w:rPr>
        <w:t>2 and 3</w:t>
      </w:r>
      <w:r w:rsidRPr="008A0C0A">
        <w:rPr>
          <w:rStyle w:val="aff3"/>
          <w:rFonts w:ascii="Times New Roman" w:hAnsi="Times New Roman"/>
          <w:i w:val="0"/>
          <w:iCs w:val="0"/>
          <w:color w:val="auto"/>
        </w:rPr>
        <w:t xml:space="preserve"> have no requirement on an additional mapping table</w:t>
      </w:r>
      <w:r>
        <w:rPr>
          <w:rStyle w:val="aff3"/>
          <w:rFonts w:ascii="Times New Roman" w:hAnsi="Times New Roman"/>
          <w:i w:val="0"/>
          <w:iCs w:val="0"/>
          <w:color w:val="auto"/>
        </w:rPr>
        <w:t>, t</w:t>
      </w:r>
      <w:r w:rsidRPr="008A0C0A">
        <w:rPr>
          <w:rStyle w:val="aff3"/>
          <w:rFonts w:ascii="Times New Roman" w:hAnsi="Times New Roman"/>
          <w:i w:val="0"/>
          <w:iCs w:val="0"/>
          <w:color w:val="auto"/>
        </w:rPr>
        <w:t xml:space="preserve">he major disadvantage of Solution 2/3 is that the PDU cannot follow the path ID carried in the BAP header during the routing </w:t>
      </w:r>
      <w:r>
        <w:rPr>
          <w:rStyle w:val="aff3"/>
          <w:rFonts w:ascii="Times New Roman" w:hAnsi="Times New Roman"/>
          <w:i w:val="0"/>
          <w:iCs w:val="0"/>
          <w:color w:val="auto"/>
        </w:rPr>
        <w:t xml:space="preserve">process </w:t>
      </w:r>
      <w:r w:rsidRPr="008A0C0A">
        <w:rPr>
          <w:rStyle w:val="aff3"/>
          <w:rFonts w:ascii="Times New Roman" w:hAnsi="Times New Roman"/>
          <w:i w:val="0"/>
          <w:iCs w:val="0"/>
          <w:color w:val="auto"/>
        </w:rPr>
        <w:t>in the first topology.</w:t>
      </w:r>
      <w:r w:rsidR="00986D5D" w:rsidRPr="00986D5D">
        <w:t xml:space="preserve"> </w:t>
      </w:r>
      <w:r w:rsidR="00986D5D" w:rsidRPr="00986D5D">
        <w:rPr>
          <w:rStyle w:val="aff3"/>
          <w:rFonts w:ascii="Times New Roman" w:hAnsi="Times New Roman"/>
          <w:i w:val="0"/>
          <w:iCs w:val="0"/>
          <w:color w:val="auto"/>
        </w:rPr>
        <w:t>This will somehow result in an uncontrollable routing behaviour as no expected routing path is configured.</w:t>
      </w:r>
      <w:bookmarkEnd w:id="10"/>
    </w:p>
    <w:p w14:paraId="22B90A03" w14:textId="40F36A83" w:rsidR="001D0F77" w:rsidRPr="0043361E" w:rsidRDefault="00663543" w:rsidP="00D21157">
      <w:pPr>
        <w:pStyle w:val="Observation"/>
        <w:numPr>
          <w:ilvl w:val="0"/>
          <w:numId w:val="9"/>
        </w:numPr>
        <w:ind w:left="1701" w:hanging="1701"/>
        <w:rPr>
          <w:rStyle w:val="aff3"/>
          <w:rFonts w:ascii="Times New Roman" w:hAnsi="Times New Roman"/>
          <w:i w:val="0"/>
          <w:iCs w:val="0"/>
          <w:color w:val="auto"/>
        </w:rPr>
      </w:pPr>
      <w:bookmarkStart w:id="11" w:name="_Ref79004160"/>
      <w:r>
        <w:rPr>
          <w:rStyle w:val="aff3"/>
          <w:rFonts w:ascii="Times New Roman" w:hAnsi="Times New Roman"/>
          <w:i w:val="0"/>
          <w:iCs w:val="0"/>
          <w:color w:val="auto"/>
        </w:rPr>
        <w:t>T</w:t>
      </w:r>
      <w:r w:rsidR="000921E4" w:rsidRPr="000921E4">
        <w:rPr>
          <w:rStyle w:val="aff3"/>
          <w:rFonts w:ascii="Times New Roman" w:hAnsi="Times New Roman"/>
          <w:i w:val="0"/>
          <w:iCs w:val="0"/>
          <w:color w:val="auto"/>
        </w:rPr>
        <w:t>he introduction of an explicit bit in BAP header (Solution 2) is not backward-compatible (in that the legacy IAB-node fails to interpret this bit). But this</w:t>
      </w:r>
      <w:r w:rsidR="003F0E83">
        <w:rPr>
          <w:rStyle w:val="aff3"/>
          <w:rFonts w:ascii="Times New Roman" w:hAnsi="Times New Roman"/>
          <w:i w:val="0"/>
          <w:iCs w:val="0"/>
          <w:color w:val="auto"/>
        </w:rPr>
        <w:t xml:space="preserve"> </w:t>
      </w:r>
      <w:r w:rsidR="000921E4" w:rsidRPr="000921E4">
        <w:rPr>
          <w:rStyle w:val="aff3"/>
          <w:rFonts w:ascii="Times New Roman" w:hAnsi="Times New Roman"/>
          <w:i w:val="0"/>
          <w:iCs w:val="0"/>
          <w:color w:val="auto"/>
        </w:rPr>
        <w:t>is not a show-stopper since the legacy IAB-node anyway cannot perform BAP header re-writing.</w:t>
      </w:r>
      <w:r w:rsidR="00006999" w:rsidRPr="00006999">
        <w:t xml:space="preserve"> </w:t>
      </w:r>
      <w:r w:rsidR="00006999" w:rsidRPr="00006999">
        <w:rPr>
          <w:rStyle w:val="aff3"/>
          <w:rFonts w:ascii="Times New Roman" w:hAnsi="Times New Roman"/>
          <w:i w:val="0"/>
          <w:iCs w:val="0"/>
          <w:color w:val="auto"/>
        </w:rPr>
        <w:t>These two features can be added in Rel-17 simultaneously to achieve the functionality of inter-CU routing.</w:t>
      </w:r>
      <w:bookmarkEnd w:id="11"/>
    </w:p>
    <w:p w14:paraId="2A225261" w14:textId="281F0013" w:rsidR="00572912" w:rsidRDefault="00CC7356" w:rsidP="00572912">
      <w:pPr>
        <w:pStyle w:val="a0"/>
        <w:rPr>
          <w:rFonts w:eastAsiaTheme="minorEastAsia"/>
          <w:lang w:val="en-GB" w:eastAsia="zh-CN"/>
        </w:rPr>
      </w:pPr>
      <w:r>
        <w:rPr>
          <w:rFonts w:eastAsiaTheme="minorEastAsia"/>
          <w:lang w:val="en-GB" w:eastAsia="zh-CN"/>
        </w:rPr>
        <w:t>E</w:t>
      </w:r>
      <w:r>
        <w:rPr>
          <w:rFonts w:eastAsiaTheme="minorEastAsia" w:hint="eastAsia"/>
          <w:lang w:val="en-GB" w:eastAsia="zh-CN"/>
        </w:rPr>
        <w:t>ach</w:t>
      </w:r>
      <w:r>
        <w:rPr>
          <w:rFonts w:eastAsiaTheme="minorEastAsia"/>
          <w:lang w:val="en-GB" w:eastAsia="zh-CN"/>
        </w:rPr>
        <w:t xml:space="preserve"> solution has its own pros and cons, </w:t>
      </w:r>
      <w:r w:rsidR="006977E1">
        <w:rPr>
          <w:rFonts w:eastAsiaTheme="minorEastAsia"/>
          <w:lang w:val="en-GB" w:eastAsia="zh-CN"/>
        </w:rPr>
        <w:t xml:space="preserve">we believe further </w:t>
      </w:r>
      <w:r>
        <w:rPr>
          <w:rFonts w:eastAsiaTheme="minorEastAsia"/>
          <w:lang w:val="en-GB" w:eastAsia="zh-CN"/>
        </w:rPr>
        <w:t xml:space="preserve">studies </w:t>
      </w:r>
      <w:r w:rsidR="006977E1">
        <w:rPr>
          <w:rFonts w:eastAsiaTheme="minorEastAsia"/>
          <w:lang w:val="en-GB" w:eastAsia="zh-CN"/>
        </w:rPr>
        <w:t xml:space="preserve">on these solutions </w:t>
      </w:r>
      <w:r>
        <w:rPr>
          <w:rFonts w:eastAsiaTheme="minorEastAsia"/>
          <w:lang w:val="en-GB" w:eastAsia="zh-CN"/>
        </w:rPr>
        <w:t>are needed.</w:t>
      </w:r>
    </w:p>
    <w:p w14:paraId="10DA6A70" w14:textId="0FD42898" w:rsidR="001D0F77" w:rsidRDefault="006977E1" w:rsidP="001D0F77">
      <w:pPr>
        <w:pStyle w:val="Proposal"/>
        <w:ind w:left="1701" w:hanging="1701"/>
        <w:rPr>
          <w:rStyle w:val="aff3"/>
          <w:rFonts w:ascii="Times New Roman" w:eastAsia="Times New Roman" w:hAnsi="Times New Roman"/>
          <w:i w:val="0"/>
          <w:iCs w:val="0"/>
          <w:color w:val="auto"/>
          <w:lang w:val="en-US" w:eastAsia="ja-JP"/>
        </w:rPr>
      </w:pPr>
      <w:bookmarkStart w:id="12" w:name="_Ref79004164"/>
      <w:r>
        <w:rPr>
          <w:rStyle w:val="aff3"/>
          <w:rFonts w:ascii="Times New Roman" w:eastAsia="Times New Roman" w:hAnsi="Times New Roman"/>
          <w:i w:val="0"/>
          <w:iCs w:val="0"/>
          <w:color w:val="auto"/>
          <w:lang w:val="en-US" w:eastAsia="ja-JP"/>
        </w:rPr>
        <w:t>RAN2 to discuss the</w:t>
      </w:r>
      <w:r w:rsidR="00A175CC">
        <w:rPr>
          <w:rStyle w:val="aff3"/>
          <w:rFonts w:ascii="Times New Roman" w:eastAsia="Times New Roman" w:hAnsi="Times New Roman"/>
          <w:i w:val="0"/>
          <w:iCs w:val="0"/>
          <w:color w:val="auto"/>
          <w:lang w:val="en-US" w:eastAsia="ja-JP"/>
        </w:rPr>
        <w:t xml:space="preserve"> following</w:t>
      </w:r>
      <w:r>
        <w:rPr>
          <w:rStyle w:val="aff3"/>
          <w:rFonts w:ascii="Times New Roman" w:eastAsia="Times New Roman" w:hAnsi="Times New Roman"/>
          <w:i w:val="0"/>
          <w:iCs w:val="0"/>
          <w:color w:val="auto"/>
          <w:lang w:val="en-US" w:eastAsia="ja-JP"/>
        </w:rPr>
        <w:t xml:space="preserve"> solution</w:t>
      </w:r>
      <w:r w:rsidR="00A175CC">
        <w:rPr>
          <w:rStyle w:val="aff3"/>
          <w:rFonts w:ascii="Times New Roman" w:eastAsia="Times New Roman" w:hAnsi="Times New Roman"/>
          <w:i w:val="0"/>
          <w:iCs w:val="0"/>
          <w:color w:val="auto"/>
          <w:lang w:val="en-US" w:eastAsia="ja-JP"/>
        </w:rPr>
        <w:t>s</w:t>
      </w:r>
      <w:r>
        <w:rPr>
          <w:rStyle w:val="aff3"/>
          <w:rFonts w:ascii="Times New Roman" w:eastAsia="Times New Roman" w:hAnsi="Times New Roman"/>
          <w:i w:val="0"/>
          <w:iCs w:val="0"/>
          <w:color w:val="auto"/>
          <w:lang w:val="en-US" w:eastAsia="ja-JP"/>
        </w:rPr>
        <w:t xml:space="preserve"> </w:t>
      </w:r>
      <w:r w:rsidR="00873378">
        <w:rPr>
          <w:rStyle w:val="aff3"/>
          <w:rFonts w:ascii="Times New Roman" w:eastAsia="Times New Roman" w:hAnsi="Times New Roman"/>
          <w:i w:val="0"/>
          <w:iCs w:val="0"/>
          <w:color w:val="auto"/>
          <w:lang w:val="en-US" w:eastAsia="ja-JP"/>
        </w:rPr>
        <w:t>on how to support BAP header re-writing for inter-CU routing</w:t>
      </w:r>
      <w:r w:rsidR="00A175CC">
        <w:rPr>
          <w:rStyle w:val="aff3"/>
          <w:rFonts w:ascii="Times New Roman" w:eastAsia="Times New Roman" w:hAnsi="Times New Roman"/>
          <w:i w:val="0"/>
          <w:iCs w:val="0"/>
          <w:color w:val="auto"/>
          <w:lang w:val="en-US" w:eastAsia="ja-JP"/>
        </w:rPr>
        <w:t>:</w:t>
      </w:r>
      <w:bookmarkEnd w:id="12"/>
    </w:p>
    <w:p w14:paraId="59261547" w14:textId="4541090D" w:rsidR="00A175CC" w:rsidRDefault="00280CB4" w:rsidP="00A175CC">
      <w:pPr>
        <w:pStyle w:val="Proposal"/>
        <w:numPr>
          <w:ilvl w:val="1"/>
          <w:numId w:val="6"/>
        </w:numPr>
        <w:rPr>
          <w:rStyle w:val="aff3"/>
          <w:rFonts w:ascii="Times New Roman" w:eastAsia="Times New Roman" w:hAnsi="Times New Roman"/>
          <w:i w:val="0"/>
          <w:iCs w:val="0"/>
          <w:color w:val="auto"/>
          <w:lang w:val="en-US" w:eastAsia="ja-JP"/>
        </w:rPr>
      </w:pPr>
      <w:bookmarkStart w:id="13" w:name="_Ref79004167"/>
      <w:r>
        <w:rPr>
          <w:rStyle w:val="aff3"/>
          <w:rFonts w:ascii="Times New Roman" w:eastAsia="Times New Roman" w:hAnsi="Times New Roman"/>
          <w:i w:val="0"/>
          <w:iCs w:val="0"/>
          <w:color w:val="auto"/>
          <w:lang w:val="en-US" w:eastAsia="ja-JP"/>
        </w:rPr>
        <w:t xml:space="preserve">Solution 1: </w:t>
      </w:r>
      <w:r w:rsidR="005E4A26" w:rsidRPr="005E4A26">
        <w:rPr>
          <w:rStyle w:val="aff3"/>
          <w:rFonts w:ascii="Times New Roman" w:eastAsia="Times New Roman" w:hAnsi="Times New Roman"/>
          <w:i w:val="0"/>
          <w:iCs w:val="0"/>
          <w:color w:val="auto"/>
          <w:lang w:val="en-US" w:eastAsia="ja-JP"/>
        </w:rPr>
        <w:t xml:space="preserve">a pseudo BAP address to differentiate traffic type, </w:t>
      </w:r>
      <w:r w:rsidR="001A267E">
        <w:rPr>
          <w:rStyle w:val="aff3"/>
          <w:rFonts w:ascii="Times New Roman" w:eastAsia="Times New Roman" w:hAnsi="Times New Roman"/>
          <w:i w:val="0"/>
          <w:iCs w:val="0"/>
          <w:color w:val="auto"/>
          <w:lang w:val="en-US" w:eastAsia="ja-JP"/>
        </w:rPr>
        <w:t>and</w:t>
      </w:r>
      <w:r w:rsidR="005E4A26" w:rsidRPr="005E4A26">
        <w:rPr>
          <w:rStyle w:val="aff3"/>
          <w:rFonts w:ascii="Times New Roman" w:eastAsia="Times New Roman" w:hAnsi="Times New Roman"/>
          <w:i w:val="0"/>
          <w:iCs w:val="0"/>
          <w:color w:val="auto"/>
          <w:lang w:val="en-US" w:eastAsia="ja-JP"/>
        </w:rPr>
        <w:t xml:space="preserve"> to indicate</w:t>
      </w:r>
      <w:r w:rsidR="001A267E">
        <w:rPr>
          <w:rStyle w:val="aff3"/>
          <w:rFonts w:ascii="Times New Roman" w:eastAsia="Times New Roman" w:hAnsi="Times New Roman"/>
          <w:i w:val="0"/>
          <w:iCs w:val="0"/>
          <w:color w:val="auto"/>
          <w:lang w:val="en-US" w:eastAsia="ja-JP"/>
        </w:rPr>
        <w:t xml:space="preserve"> the</w:t>
      </w:r>
      <w:r w:rsidR="005E4A26" w:rsidRPr="005E4A26">
        <w:rPr>
          <w:rStyle w:val="aff3"/>
          <w:rFonts w:ascii="Times New Roman" w:eastAsia="Times New Roman" w:hAnsi="Times New Roman"/>
          <w:i w:val="0"/>
          <w:iCs w:val="0"/>
          <w:color w:val="auto"/>
          <w:lang w:val="en-US" w:eastAsia="ja-JP"/>
        </w:rPr>
        <w:t xml:space="preserve"> re-mapped routing ID</w:t>
      </w:r>
      <w:r w:rsidR="00502889">
        <w:rPr>
          <w:rStyle w:val="aff3"/>
          <w:rFonts w:ascii="Times New Roman" w:eastAsia="Times New Roman" w:hAnsi="Times New Roman"/>
          <w:i w:val="0"/>
          <w:iCs w:val="0"/>
          <w:color w:val="auto"/>
          <w:lang w:val="en-US" w:eastAsia="ja-JP"/>
        </w:rPr>
        <w:t>;</w:t>
      </w:r>
      <w:bookmarkEnd w:id="13"/>
    </w:p>
    <w:p w14:paraId="6B051F6C" w14:textId="2F9B13F0" w:rsidR="00502889" w:rsidRDefault="002A6572" w:rsidP="00A175CC">
      <w:pPr>
        <w:pStyle w:val="Proposal"/>
        <w:numPr>
          <w:ilvl w:val="1"/>
          <w:numId w:val="6"/>
        </w:numPr>
        <w:rPr>
          <w:rStyle w:val="aff3"/>
          <w:rFonts w:ascii="Times New Roman" w:eastAsia="Times New Roman" w:hAnsi="Times New Roman"/>
          <w:i w:val="0"/>
          <w:iCs w:val="0"/>
          <w:color w:val="auto"/>
          <w:lang w:val="en-US" w:eastAsia="ja-JP"/>
        </w:rPr>
      </w:pPr>
      <w:bookmarkStart w:id="14" w:name="_Ref79004175"/>
      <w:r>
        <w:rPr>
          <w:rStyle w:val="aff3"/>
          <w:rFonts w:ascii="Times New Roman" w:eastAsia="Times New Roman" w:hAnsi="Times New Roman"/>
          <w:i w:val="0"/>
          <w:iCs w:val="0"/>
          <w:color w:val="auto"/>
          <w:lang w:val="en-US" w:eastAsia="ja-JP"/>
        </w:rPr>
        <w:t xml:space="preserve">Solution 2: </w:t>
      </w:r>
      <w:r w:rsidR="00ED7869" w:rsidRPr="00ED7869">
        <w:rPr>
          <w:rStyle w:val="aff3"/>
          <w:rFonts w:ascii="Times New Roman" w:eastAsia="Times New Roman" w:hAnsi="Times New Roman"/>
          <w:i w:val="0"/>
          <w:iCs w:val="0"/>
          <w:color w:val="auto"/>
          <w:lang w:val="en-US" w:eastAsia="ja-JP"/>
        </w:rPr>
        <w:t xml:space="preserve">an explicit bit to </w:t>
      </w:r>
      <w:r w:rsidR="00B15B5C" w:rsidRPr="005E4A26">
        <w:rPr>
          <w:rStyle w:val="aff3"/>
          <w:rFonts w:ascii="Times New Roman" w:eastAsia="Times New Roman" w:hAnsi="Times New Roman"/>
          <w:i w:val="0"/>
          <w:iCs w:val="0"/>
          <w:color w:val="auto"/>
          <w:lang w:val="en-US" w:eastAsia="ja-JP"/>
        </w:rPr>
        <w:t>differentiate traffic type</w:t>
      </w:r>
      <w:r w:rsidR="00F51608">
        <w:rPr>
          <w:rStyle w:val="aff3"/>
          <w:rFonts w:ascii="Times New Roman" w:eastAsia="Times New Roman" w:hAnsi="Times New Roman"/>
          <w:i w:val="0"/>
          <w:iCs w:val="0"/>
          <w:color w:val="auto"/>
          <w:lang w:val="en-US" w:eastAsia="ja-JP"/>
        </w:rPr>
        <w:t xml:space="preserve">, with a path ID configured in </w:t>
      </w:r>
      <w:r w:rsidR="00B979F9" w:rsidRPr="00B979F9">
        <w:rPr>
          <w:rStyle w:val="aff3"/>
          <w:rFonts w:ascii="Times New Roman" w:eastAsia="Times New Roman" w:hAnsi="Times New Roman" w:hint="eastAsia"/>
          <w:i w:val="0"/>
          <w:iCs w:val="0"/>
          <w:color w:val="auto"/>
          <w:lang w:val="en-US" w:eastAsia="ja-JP"/>
        </w:rPr>
        <w:t>ano</w:t>
      </w:r>
      <w:r w:rsidR="00B979F9">
        <w:rPr>
          <w:rStyle w:val="aff3"/>
          <w:rFonts w:ascii="Times New Roman" w:eastAsia="Times New Roman" w:hAnsi="Times New Roman"/>
          <w:i w:val="0"/>
          <w:iCs w:val="0"/>
          <w:color w:val="auto"/>
          <w:lang w:val="en-US" w:eastAsia="ja-JP"/>
        </w:rPr>
        <w:t xml:space="preserve">ther </w:t>
      </w:r>
      <w:r w:rsidR="00F51608">
        <w:rPr>
          <w:rStyle w:val="aff3"/>
          <w:rFonts w:ascii="Times New Roman" w:eastAsia="Times New Roman" w:hAnsi="Times New Roman"/>
          <w:i w:val="0"/>
          <w:iCs w:val="0"/>
          <w:color w:val="auto"/>
          <w:lang w:val="en-US" w:eastAsia="ja-JP"/>
        </w:rPr>
        <w:t>topology</w:t>
      </w:r>
      <w:r w:rsidR="0048033E">
        <w:rPr>
          <w:rStyle w:val="aff3"/>
          <w:rFonts w:ascii="Times New Roman" w:eastAsia="Times New Roman" w:hAnsi="Times New Roman"/>
          <w:i w:val="0"/>
          <w:iCs w:val="0"/>
          <w:color w:val="auto"/>
          <w:lang w:val="en-US" w:eastAsia="ja-JP"/>
        </w:rPr>
        <w:t xml:space="preserve"> t</w:t>
      </w:r>
      <w:r w:rsidR="0048033E" w:rsidRPr="005E4A26">
        <w:rPr>
          <w:rStyle w:val="aff3"/>
          <w:rFonts w:ascii="Times New Roman" w:eastAsia="Times New Roman" w:hAnsi="Times New Roman"/>
          <w:i w:val="0"/>
          <w:iCs w:val="0"/>
          <w:color w:val="auto"/>
          <w:lang w:val="en-US" w:eastAsia="ja-JP"/>
        </w:rPr>
        <w:t>o indicate</w:t>
      </w:r>
      <w:r w:rsidR="0048033E">
        <w:rPr>
          <w:rStyle w:val="aff3"/>
          <w:rFonts w:ascii="Times New Roman" w:eastAsia="Times New Roman" w:hAnsi="Times New Roman"/>
          <w:i w:val="0"/>
          <w:iCs w:val="0"/>
          <w:color w:val="auto"/>
          <w:lang w:val="en-US" w:eastAsia="ja-JP"/>
        </w:rPr>
        <w:t xml:space="preserve"> the</w:t>
      </w:r>
      <w:r w:rsidR="0048033E" w:rsidRPr="005E4A26">
        <w:rPr>
          <w:rStyle w:val="aff3"/>
          <w:rFonts w:ascii="Times New Roman" w:eastAsia="Times New Roman" w:hAnsi="Times New Roman"/>
          <w:i w:val="0"/>
          <w:iCs w:val="0"/>
          <w:color w:val="auto"/>
          <w:lang w:val="en-US" w:eastAsia="ja-JP"/>
        </w:rPr>
        <w:t xml:space="preserve"> re-mapped routing ID</w:t>
      </w:r>
      <w:r w:rsidR="00F51608">
        <w:rPr>
          <w:rStyle w:val="aff3"/>
          <w:rFonts w:ascii="Times New Roman" w:eastAsia="Times New Roman" w:hAnsi="Times New Roman"/>
          <w:i w:val="0"/>
          <w:iCs w:val="0"/>
          <w:color w:val="auto"/>
          <w:lang w:val="en-US" w:eastAsia="ja-JP"/>
        </w:rPr>
        <w:t>;</w:t>
      </w:r>
      <w:bookmarkEnd w:id="14"/>
    </w:p>
    <w:p w14:paraId="4197DF20" w14:textId="55F60262" w:rsidR="002A6572" w:rsidRDefault="002A6572" w:rsidP="00A175CC">
      <w:pPr>
        <w:pStyle w:val="Proposal"/>
        <w:numPr>
          <w:ilvl w:val="1"/>
          <w:numId w:val="6"/>
        </w:numPr>
        <w:rPr>
          <w:rStyle w:val="aff3"/>
          <w:rFonts w:ascii="Times New Roman" w:eastAsia="Times New Roman" w:hAnsi="Times New Roman"/>
          <w:i w:val="0"/>
          <w:iCs w:val="0"/>
          <w:color w:val="auto"/>
          <w:lang w:val="en-US" w:eastAsia="ja-JP"/>
        </w:rPr>
      </w:pPr>
      <w:bookmarkStart w:id="15" w:name="_Ref79004177"/>
      <w:r>
        <w:rPr>
          <w:rStyle w:val="aff3"/>
          <w:rFonts w:ascii="Times New Roman" w:eastAsia="Times New Roman" w:hAnsi="Times New Roman"/>
          <w:i w:val="0"/>
          <w:iCs w:val="0"/>
          <w:color w:val="auto"/>
          <w:lang w:val="en-US" w:eastAsia="ja-JP"/>
        </w:rPr>
        <w:lastRenderedPageBreak/>
        <w:t>Solution 3:</w:t>
      </w:r>
      <w:r w:rsidRPr="002A6572">
        <w:t xml:space="preserve"> </w:t>
      </w:r>
      <w:r w:rsidR="00B15B5C">
        <w:rPr>
          <w:rStyle w:val="aff3"/>
          <w:rFonts w:ascii="Times New Roman" w:eastAsia="Times New Roman" w:hAnsi="Times New Roman"/>
          <w:i w:val="0"/>
          <w:iCs w:val="0"/>
          <w:color w:val="auto"/>
          <w:lang w:val="en-US" w:eastAsia="ja-JP"/>
        </w:rPr>
        <w:t>a</w:t>
      </w:r>
      <w:r w:rsidRPr="002A6572">
        <w:rPr>
          <w:rStyle w:val="aff3"/>
          <w:rFonts w:ascii="Times New Roman" w:eastAsia="Times New Roman" w:hAnsi="Times New Roman"/>
          <w:i w:val="0"/>
          <w:iCs w:val="0"/>
          <w:color w:val="auto"/>
          <w:lang w:val="en-US" w:eastAsia="ja-JP"/>
        </w:rPr>
        <w:t xml:space="preserve"> single pseudo BAP address to</w:t>
      </w:r>
      <w:r w:rsidR="00A87776" w:rsidRPr="00A87776">
        <w:rPr>
          <w:rStyle w:val="aff3"/>
          <w:rFonts w:ascii="Times New Roman" w:eastAsia="Times New Roman" w:hAnsi="Times New Roman"/>
          <w:i w:val="0"/>
          <w:iCs w:val="0"/>
          <w:color w:val="auto"/>
          <w:lang w:val="en-US" w:eastAsia="ja-JP"/>
        </w:rPr>
        <w:t xml:space="preserve"> </w:t>
      </w:r>
      <w:r w:rsidR="00A87776" w:rsidRPr="005E4A26">
        <w:rPr>
          <w:rStyle w:val="aff3"/>
          <w:rFonts w:ascii="Times New Roman" w:eastAsia="Times New Roman" w:hAnsi="Times New Roman"/>
          <w:i w:val="0"/>
          <w:iCs w:val="0"/>
          <w:color w:val="auto"/>
          <w:lang w:val="en-US" w:eastAsia="ja-JP"/>
        </w:rPr>
        <w:t>differentiate traffic type</w:t>
      </w:r>
      <w:r w:rsidR="00F51608">
        <w:rPr>
          <w:rStyle w:val="aff3"/>
          <w:rFonts w:ascii="Times New Roman" w:eastAsia="Times New Roman" w:hAnsi="Times New Roman"/>
          <w:i w:val="0"/>
          <w:iCs w:val="0"/>
          <w:color w:val="auto"/>
          <w:lang w:val="en-US" w:eastAsia="ja-JP"/>
        </w:rPr>
        <w:t xml:space="preserve">, with a path ID configured in </w:t>
      </w:r>
      <w:r w:rsidR="00B979F9" w:rsidRPr="00B979F9">
        <w:rPr>
          <w:rStyle w:val="aff3"/>
          <w:rFonts w:ascii="Times New Roman" w:eastAsia="Times New Roman" w:hAnsi="Times New Roman" w:hint="eastAsia"/>
          <w:i w:val="0"/>
          <w:iCs w:val="0"/>
          <w:color w:val="auto"/>
          <w:lang w:val="en-US" w:eastAsia="ja-JP"/>
        </w:rPr>
        <w:t>ano</w:t>
      </w:r>
      <w:r w:rsidR="00B979F9">
        <w:rPr>
          <w:rStyle w:val="aff3"/>
          <w:rFonts w:ascii="Times New Roman" w:eastAsia="Times New Roman" w:hAnsi="Times New Roman"/>
          <w:i w:val="0"/>
          <w:iCs w:val="0"/>
          <w:color w:val="auto"/>
          <w:lang w:val="en-US" w:eastAsia="ja-JP"/>
        </w:rPr>
        <w:t xml:space="preserve">ther </w:t>
      </w:r>
      <w:r w:rsidR="00F51608">
        <w:rPr>
          <w:rStyle w:val="aff3"/>
          <w:rFonts w:ascii="Times New Roman" w:eastAsia="Times New Roman" w:hAnsi="Times New Roman"/>
          <w:i w:val="0"/>
          <w:iCs w:val="0"/>
          <w:color w:val="auto"/>
          <w:lang w:val="en-US" w:eastAsia="ja-JP"/>
        </w:rPr>
        <w:t>topology</w:t>
      </w:r>
      <w:r w:rsidR="0048033E">
        <w:rPr>
          <w:rStyle w:val="aff3"/>
          <w:rFonts w:ascii="Times New Roman" w:eastAsia="Times New Roman" w:hAnsi="Times New Roman"/>
          <w:i w:val="0"/>
          <w:iCs w:val="0"/>
          <w:color w:val="auto"/>
          <w:lang w:val="en-US" w:eastAsia="ja-JP"/>
        </w:rPr>
        <w:t xml:space="preserve"> t</w:t>
      </w:r>
      <w:r w:rsidR="0048033E" w:rsidRPr="005E4A26">
        <w:rPr>
          <w:rStyle w:val="aff3"/>
          <w:rFonts w:ascii="Times New Roman" w:eastAsia="Times New Roman" w:hAnsi="Times New Roman"/>
          <w:i w:val="0"/>
          <w:iCs w:val="0"/>
          <w:color w:val="auto"/>
          <w:lang w:val="en-US" w:eastAsia="ja-JP"/>
        </w:rPr>
        <w:t>o indicate</w:t>
      </w:r>
      <w:r w:rsidR="0048033E">
        <w:rPr>
          <w:rStyle w:val="aff3"/>
          <w:rFonts w:ascii="Times New Roman" w:eastAsia="Times New Roman" w:hAnsi="Times New Roman"/>
          <w:i w:val="0"/>
          <w:iCs w:val="0"/>
          <w:color w:val="auto"/>
          <w:lang w:val="en-US" w:eastAsia="ja-JP"/>
        </w:rPr>
        <w:t xml:space="preserve"> the</w:t>
      </w:r>
      <w:r w:rsidR="0048033E" w:rsidRPr="005E4A26">
        <w:rPr>
          <w:rStyle w:val="aff3"/>
          <w:rFonts w:ascii="Times New Roman" w:eastAsia="Times New Roman" w:hAnsi="Times New Roman"/>
          <w:i w:val="0"/>
          <w:iCs w:val="0"/>
          <w:color w:val="auto"/>
          <w:lang w:val="en-US" w:eastAsia="ja-JP"/>
        </w:rPr>
        <w:t xml:space="preserve"> re-mapped routing ID</w:t>
      </w:r>
      <w:r w:rsidR="00F51608">
        <w:rPr>
          <w:rStyle w:val="aff3"/>
          <w:rFonts w:ascii="Times New Roman" w:eastAsia="Times New Roman" w:hAnsi="Times New Roman"/>
          <w:i w:val="0"/>
          <w:iCs w:val="0"/>
          <w:color w:val="auto"/>
          <w:lang w:val="en-US" w:eastAsia="ja-JP"/>
        </w:rPr>
        <w:t>;</w:t>
      </w:r>
      <w:bookmarkEnd w:id="15"/>
    </w:p>
    <w:p w14:paraId="1B05DAA8" w14:textId="1C07A207" w:rsidR="008A40DD" w:rsidRDefault="008A40DD" w:rsidP="008A40DD">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sidRPr="008A40DD">
        <w:rPr>
          <w:b w:val="0"/>
          <w:sz w:val="32"/>
        </w:rPr>
        <w:t>Inter-donor-DU rerouting</w:t>
      </w:r>
    </w:p>
    <w:p w14:paraId="34C6D2E1" w14:textId="03323E0D" w:rsidR="003D0871" w:rsidRPr="00361F2A" w:rsidRDefault="003D0871" w:rsidP="003D0871">
      <w:pPr>
        <w:pStyle w:val="a0"/>
        <w:rPr>
          <w:rFonts w:eastAsia="等线"/>
          <w:lang w:val="en-GB" w:eastAsia="zh-CN"/>
        </w:rPr>
      </w:pPr>
      <w:r w:rsidRPr="00336410">
        <w:rPr>
          <w:rFonts w:eastAsia="等线"/>
          <w:lang w:val="en-GB" w:eastAsia="zh-CN"/>
        </w:rPr>
        <w:t>Fo</w:t>
      </w:r>
      <w:r w:rsidRPr="00361F2A">
        <w:rPr>
          <w:rFonts w:eastAsia="等线"/>
          <w:lang w:val="en-GB" w:eastAsia="zh-CN"/>
        </w:rPr>
        <w:t xml:space="preserve">r intra-CU rerouting, there are two cases, intra-CU intra-donor-DU rerouting and intra-CU inter-donor DU rerouting (see example topology in </w:t>
      </w:r>
      <w:r w:rsidRPr="00361F2A">
        <w:rPr>
          <w:rFonts w:eastAsia="等线"/>
          <w:lang w:val="en-GB" w:eastAsia="zh-CN"/>
        </w:rPr>
        <w:fldChar w:fldCharType="begin"/>
      </w:r>
      <w:r w:rsidRPr="00361F2A">
        <w:rPr>
          <w:rFonts w:eastAsia="等线"/>
          <w:lang w:val="en-GB" w:eastAsia="zh-CN"/>
        </w:rPr>
        <w:instrText xml:space="preserve"> REF _Ref67388727 \h </w:instrText>
      </w:r>
      <w:r w:rsidR="00361F2A">
        <w:rPr>
          <w:rFonts w:eastAsia="等线"/>
          <w:lang w:val="en-GB" w:eastAsia="zh-CN"/>
        </w:rPr>
        <w:instrText xml:space="preserve"> \* MERGEFORMAT </w:instrText>
      </w:r>
      <w:r w:rsidRPr="00361F2A">
        <w:rPr>
          <w:rFonts w:eastAsia="等线"/>
          <w:lang w:val="en-GB" w:eastAsia="zh-CN"/>
        </w:rPr>
      </w:r>
      <w:r w:rsidRPr="00361F2A">
        <w:rPr>
          <w:rFonts w:eastAsia="等线"/>
          <w:lang w:val="en-GB" w:eastAsia="zh-CN"/>
        </w:rPr>
        <w:fldChar w:fldCharType="separate"/>
      </w:r>
      <w:r w:rsidR="00DF3775" w:rsidRPr="00DF3775">
        <w:t xml:space="preserve">Figure </w:t>
      </w:r>
      <w:r w:rsidR="00DF3775" w:rsidRPr="00DF3775">
        <w:rPr>
          <w:noProof/>
        </w:rPr>
        <w:t>4</w:t>
      </w:r>
      <w:r w:rsidRPr="00361F2A">
        <w:rPr>
          <w:rFonts w:eastAsia="等线"/>
          <w:lang w:val="en-GB" w:eastAsia="zh-CN"/>
        </w:rPr>
        <w:fldChar w:fldCharType="end"/>
      </w:r>
      <w:r w:rsidRPr="00361F2A">
        <w:rPr>
          <w:rFonts w:eastAsia="等线"/>
          <w:lang w:val="en-GB" w:eastAsia="zh-CN"/>
        </w:rPr>
        <w:t xml:space="preserve"> below):</w:t>
      </w:r>
    </w:p>
    <w:p w14:paraId="4A94D129" w14:textId="77777777" w:rsidR="003D0871" w:rsidRPr="00361F2A" w:rsidRDefault="003D0871" w:rsidP="003D0871">
      <w:pPr>
        <w:pStyle w:val="a0"/>
        <w:jc w:val="center"/>
        <w:rPr>
          <w:rFonts w:eastAsia="等线"/>
          <w:lang w:val="en-GB" w:eastAsia="zh-CN"/>
        </w:rPr>
      </w:pPr>
      <w:r w:rsidRPr="00361F2A">
        <w:rPr>
          <w:rFonts w:eastAsia="等线"/>
          <w:noProof/>
          <w:lang w:eastAsia="zh-CN"/>
        </w:rPr>
        <w:drawing>
          <wp:inline distT="0" distB="0" distL="0" distR="0" wp14:anchorId="13771BED" wp14:editId="5B77067F">
            <wp:extent cx="3982085" cy="18903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82085" cy="1890395"/>
                    </a:xfrm>
                    <a:prstGeom prst="rect">
                      <a:avLst/>
                    </a:prstGeom>
                    <a:noFill/>
                  </pic:spPr>
                </pic:pic>
              </a:graphicData>
            </a:graphic>
          </wp:inline>
        </w:drawing>
      </w:r>
    </w:p>
    <w:p w14:paraId="4A29006A" w14:textId="187AD853" w:rsidR="003D0871" w:rsidRPr="00C06067" w:rsidRDefault="003D0871" w:rsidP="00C06067">
      <w:pPr>
        <w:pStyle w:val="a5"/>
        <w:jc w:val="center"/>
        <w:rPr>
          <w:rFonts w:eastAsia="等线"/>
          <w:b/>
          <w:bCs/>
          <w:lang w:eastAsia="zh-CN"/>
        </w:rPr>
      </w:pPr>
      <w:bookmarkStart w:id="16" w:name="_Ref67388727"/>
      <w:r w:rsidRPr="00C06067">
        <w:rPr>
          <w:b/>
          <w:bCs/>
        </w:rPr>
        <w:t xml:space="preserve">Figure </w:t>
      </w:r>
      <w:r w:rsidRPr="00C06067">
        <w:rPr>
          <w:b/>
          <w:bCs/>
        </w:rPr>
        <w:fldChar w:fldCharType="begin"/>
      </w:r>
      <w:r w:rsidRPr="00C06067">
        <w:rPr>
          <w:b/>
          <w:bCs/>
        </w:rPr>
        <w:instrText xml:space="preserve"> SEQ Figure \* ARABIC </w:instrText>
      </w:r>
      <w:r w:rsidRPr="00C06067">
        <w:rPr>
          <w:b/>
          <w:bCs/>
        </w:rPr>
        <w:fldChar w:fldCharType="separate"/>
      </w:r>
      <w:r w:rsidR="00DF3775">
        <w:rPr>
          <w:b/>
          <w:bCs/>
          <w:noProof/>
        </w:rPr>
        <w:t>4</w:t>
      </w:r>
      <w:r w:rsidRPr="00C06067">
        <w:rPr>
          <w:b/>
          <w:bCs/>
        </w:rPr>
        <w:fldChar w:fldCharType="end"/>
      </w:r>
      <w:bookmarkEnd w:id="16"/>
      <w:r w:rsidRPr="00C06067">
        <w:rPr>
          <w:b/>
          <w:bCs/>
        </w:rPr>
        <w:t xml:space="preserve"> illustration of intra-CU local rerouting</w:t>
      </w:r>
    </w:p>
    <w:p w14:paraId="2201B947" w14:textId="77777777" w:rsidR="003D0871" w:rsidRPr="00CD6CD4" w:rsidRDefault="003D0871" w:rsidP="00840384">
      <w:pPr>
        <w:pStyle w:val="a0"/>
        <w:rPr>
          <w:rFonts w:eastAsia="等线"/>
          <w:b/>
          <w:u w:val="single"/>
          <w:lang w:val="en-GB" w:eastAsia="zh-CN"/>
        </w:rPr>
      </w:pPr>
      <w:r w:rsidRPr="00CD6CD4">
        <w:rPr>
          <w:rFonts w:eastAsia="等线"/>
          <w:b/>
          <w:u w:val="single"/>
          <w:lang w:val="en-GB" w:eastAsia="zh-CN"/>
        </w:rPr>
        <w:t xml:space="preserve">Case 1: Intra-CU intra-donor-DU rerouting </w:t>
      </w:r>
    </w:p>
    <w:p w14:paraId="372D994F" w14:textId="2B45634A" w:rsidR="003D0871" w:rsidRPr="00361F2A" w:rsidRDefault="003D0871" w:rsidP="00840384">
      <w:pPr>
        <w:pStyle w:val="a0"/>
        <w:rPr>
          <w:rFonts w:eastAsia="等线"/>
          <w:lang w:val="en-GB" w:eastAsia="zh-CN"/>
        </w:rPr>
      </w:pPr>
      <w:r w:rsidRPr="00361F2A">
        <w:rPr>
          <w:rFonts w:eastAsia="等线"/>
          <w:lang w:val="en-GB" w:eastAsia="zh-CN"/>
        </w:rPr>
        <w:t xml:space="preserve">In this case, for both UL local rerouting and DL local rerouting, a rerouted BAP PDU is sent to the same destination following a different BAP path from originally intended BAP path. For instance, in </w:t>
      </w:r>
      <w:r w:rsidRPr="00361F2A">
        <w:rPr>
          <w:rFonts w:eastAsia="等线"/>
          <w:lang w:val="en-GB" w:eastAsia="zh-CN"/>
        </w:rPr>
        <w:fldChar w:fldCharType="begin"/>
      </w:r>
      <w:r w:rsidRPr="00361F2A">
        <w:rPr>
          <w:rFonts w:eastAsia="等线"/>
          <w:lang w:val="en-GB" w:eastAsia="zh-CN"/>
        </w:rPr>
        <w:instrText xml:space="preserve"> REF _Ref67388727 \h </w:instrText>
      </w:r>
      <w:r w:rsidR="00361F2A">
        <w:rPr>
          <w:rFonts w:eastAsia="等线"/>
          <w:lang w:val="en-GB" w:eastAsia="zh-CN"/>
        </w:rPr>
        <w:instrText xml:space="preserve"> \* MERGEFORMAT </w:instrText>
      </w:r>
      <w:r w:rsidRPr="00361F2A">
        <w:rPr>
          <w:rFonts w:eastAsia="等线"/>
          <w:lang w:val="en-GB" w:eastAsia="zh-CN"/>
        </w:rPr>
      </w:r>
      <w:r w:rsidRPr="00361F2A">
        <w:rPr>
          <w:rFonts w:eastAsia="等线"/>
          <w:lang w:val="en-GB" w:eastAsia="zh-CN"/>
        </w:rPr>
        <w:fldChar w:fldCharType="separate"/>
      </w:r>
      <w:r w:rsidR="00DF3775" w:rsidRPr="00DF3775">
        <w:t xml:space="preserve">Figure </w:t>
      </w:r>
      <w:r w:rsidR="00DF3775" w:rsidRPr="00DF3775">
        <w:rPr>
          <w:noProof/>
        </w:rPr>
        <w:t>4</w:t>
      </w:r>
      <w:r w:rsidRPr="00361F2A">
        <w:rPr>
          <w:rFonts w:eastAsia="等线"/>
          <w:lang w:val="en-GB" w:eastAsia="zh-CN"/>
        </w:rPr>
        <w:fldChar w:fldCharType="end"/>
      </w:r>
      <w:r w:rsidRPr="00361F2A">
        <w:rPr>
          <w:rFonts w:eastAsia="等线"/>
          <w:lang w:val="en-GB" w:eastAsia="zh-CN"/>
        </w:rPr>
        <w:t xml:space="preserve">a, if triggering local re-routing condition is satisfied, the donor-DU may send a BAP PDU, which is originally configured to be transmitted to IAB3 via the left path, to IAB3 using the right path instead. Similarly, IAB3 can switch the BAP path for a BAP BPU to the donor-DU according to the UL transmission status monitored by the IAB3. </w:t>
      </w:r>
    </w:p>
    <w:p w14:paraId="6B5F2E3C" w14:textId="77777777" w:rsidR="003D0871" w:rsidRPr="00CD6CD4" w:rsidRDefault="003D0871" w:rsidP="00840384">
      <w:pPr>
        <w:pStyle w:val="a0"/>
        <w:rPr>
          <w:rFonts w:eastAsia="等线"/>
          <w:b/>
          <w:u w:val="single"/>
          <w:lang w:val="en-GB" w:eastAsia="zh-CN"/>
        </w:rPr>
      </w:pPr>
      <w:r w:rsidRPr="00CD6CD4">
        <w:rPr>
          <w:rFonts w:eastAsia="等线"/>
          <w:b/>
          <w:u w:val="single"/>
          <w:lang w:val="en-GB" w:eastAsia="zh-CN"/>
        </w:rPr>
        <w:t>Case 2: Intra-CU inter-donor DU rerouting</w:t>
      </w:r>
    </w:p>
    <w:p w14:paraId="3D7D9907" w14:textId="2D5EC375" w:rsidR="003D0871" w:rsidRPr="00361F2A" w:rsidRDefault="003D0871" w:rsidP="00840384">
      <w:pPr>
        <w:pStyle w:val="a0"/>
        <w:rPr>
          <w:rFonts w:eastAsia="等线"/>
          <w:lang w:val="en-GB" w:eastAsia="zh-CN"/>
        </w:rPr>
      </w:pPr>
      <w:r w:rsidRPr="00361F2A">
        <w:rPr>
          <w:rFonts w:eastAsia="等线"/>
          <w:lang w:val="en-GB" w:eastAsia="zh-CN"/>
        </w:rPr>
        <w:t xml:space="preserve">DL local re-routing in this case is not applicable since there is no inter donor-DU interface for data rerouting and a donor-DU has no way to reroute a DL BAP PDU to another donor-DU. For local re-routing in UL, an IAB node can reselect the suitable destination donor-DU and the BAP path based on the local congestion status, received RLF indication or BH RLF detection results. As an example, in </w:t>
      </w:r>
      <w:r w:rsidRPr="00361F2A">
        <w:rPr>
          <w:rFonts w:eastAsia="等线"/>
          <w:lang w:val="en-GB" w:eastAsia="zh-CN"/>
        </w:rPr>
        <w:fldChar w:fldCharType="begin"/>
      </w:r>
      <w:r w:rsidRPr="00361F2A">
        <w:rPr>
          <w:rFonts w:eastAsia="等线"/>
          <w:lang w:val="en-GB" w:eastAsia="zh-CN"/>
        </w:rPr>
        <w:instrText xml:space="preserve"> REF _Ref67388727 \h </w:instrText>
      </w:r>
      <w:r w:rsidR="00361F2A">
        <w:rPr>
          <w:rFonts w:eastAsia="等线"/>
          <w:lang w:val="en-GB" w:eastAsia="zh-CN"/>
        </w:rPr>
        <w:instrText xml:space="preserve"> \* MERGEFORMAT </w:instrText>
      </w:r>
      <w:r w:rsidRPr="00361F2A">
        <w:rPr>
          <w:rFonts w:eastAsia="等线"/>
          <w:lang w:val="en-GB" w:eastAsia="zh-CN"/>
        </w:rPr>
      </w:r>
      <w:r w:rsidRPr="00361F2A">
        <w:rPr>
          <w:rFonts w:eastAsia="等线"/>
          <w:lang w:val="en-GB" w:eastAsia="zh-CN"/>
        </w:rPr>
        <w:fldChar w:fldCharType="separate"/>
      </w:r>
      <w:r w:rsidR="00DF3775" w:rsidRPr="00DF3775">
        <w:t xml:space="preserve">Figure </w:t>
      </w:r>
      <w:r w:rsidR="00DF3775" w:rsidRPr="00DF3775">
        <w:rPr>
          <w:noProof/>
        </w:rPr>
        <w:t>4</w:t>
      </w:r>
      <w:r w:rsidRPr="00361F2A">
        <w:rPr>
          <w:rFonts w:eastAsia="等线"/>
          <w:lang w:val="en-GB" w:eastAsia="zh-CN"/>
        </w:rPr>
        <w:fldChar w:fldCharType="end"/>
      </w:r>
      <w:r w:rsidRPr="00361F2A">
        <w:rPr>
          <w:rFonts w:eastAsia="等线"/>
          <w:lang w:val="en-GB" w:eastAsia="zh-CN"/>
        </w:rPr>
        <w:t>b, when local re-routing condition is satisfied, e.g, BH RLF recovery failure detect at IAB3, on the intended path (</w:t>
      </w:r>
      <w:proofErr w:type="gramStart"/>
      <w:r w:rsidRPr="00361F2A">
        <w:rPr>
          <w:rFonts w:eastAsia="等线"/>
          <w:lang w:val="en-GB" w:eastAsia="zh-CN"/>
        </w:rPr>
        <w:t>i.e.</w:t>
      </w:r>
      <w:proofErr w:type="gramEnd"/>
      <w:r w:rsidRPr="00361F2A">
        <w:rPr>
          <w:rFonts w:eastAsia="等线"/>
          <w:lang w:val="en-GB" w:eastAsia="zh-CN"/>
        </w:rPr>
        <w:t xml:space="preserve"> left path) to donor-DU1, IAB3 can reroute a BAP PDU, which is intended to be transmitted to donor-DU1 via left path, to donor-DU2 using the right path. Donor DU2 then delivers the SDU of the rerouted BAP PDU to the CU.</w:t>
      </w:r>
      <w:r w:rsidRPr="00361F2A">
        <w:t xml:space="preserve"> </w:t>
      </w:r>
    </w:p>
    <w:p w14:paraId="1664644F" w14:textId="77777777" w:rsidR="003D0871" w:rsidRPr="00361F2A" w:rsidRDefault="003D0871" w:rsidP="00840384">
      <w:pPr>
        <w:pStyle w:val="Observation"/>
        <w:numPr>
          <w:ilvl w:val="0"/>
          <w:numId w:val="9"/>
        </w:numPr>
        <w:ind w:left="1701" w:hanging="1701"/>
        <w:rPr>
          <w:rFonts w:ascii="Times New Roman" w:hAnsi="Times New Roman"/>
        </w:rPr>
      </w:pPr>
      <w:bookmarkStart w:id="17" w:name="_Ref79004180"/>
      <w:r w:rsidRPr="00361F2A">
        <w:rPr>
          <w:rFonts w:ascii="Times New Roman" w:hAnsi="Times New Roman"/>
        </w:rPr>
        <w:t>For intra-CU intra-donor-DU rerouting in both UL and DL, only the BAP path of a BAP PDU should be reselected by the IAB node initiating the rerouting.</w:t>
      </w:r>
      <w:bookmarkEnd w:id="17"/>
    </w:p>
    <w:p w14:paraId="2468D81C" w14:textId="77777777" w:rsidR="003D0871" w:rsidRPr="00361F2A" w:rsidRDefault="003D0871" w:rsidP="00840384">
      <w:pPr>
        <w:pStyle w:val="Observation"/>
        <w:numPr>
          <w:ilvl w:val="0"/>
          <w:numId w:val="9"/>
        </w:numPr>
        <w:ind w:left="1701" w:hanging="1701"/>
        <w:rPr>
          <w:rFonts w:ascii="Times New Roman" w:hAnsi="Times New Roman"/>
        </w:rPr>
      </w:pPr>
      <w:bookmarkStart w:id="18" w:name="_Ref79004184"/>
      <w:r w:rsidRPr="00361F2A">
        <w:rPr>
          <w:rFonts w:ascii="Times New Roman" w:hAnsi="Times New Roman"/>
        </w:rPr>
        <w:t>For intra-CU inter-donor DU rerouting in UL, both BAP path and destination BAP address of a BAP PDU should be reselected by the IAB node initiating the rerouting.</w:t>
      </w:r>
      <w:bookmarkEnd w:id="18"/>
    </w:p>
    <w:p w14:paraId="50E3E066" w14:textId="77777777" w:rsidR="003D0871" w:rsidRPr="00361F2A" w:rsidRDefault="003D0871" w:rsidP="005A1A8B">
      <w:pPr>
        <w:spacing w:after="120"/>
        <w:jc w:val="both"/>
        <w:rPr>
          <w:rFonts w:eastAsia="等线"/>
          <w:lang w:eastAsia="zh-CN"/>
        </w:rPr>
      </w:pPr>
      <w:r w:rsidRPr="00361F2A">
        <w:rPr>
          <w:rFonts w:eastAsia="等线"/>
          <w:lang w:eastAsia="zh-CN"/>
        </w:rPr>
        <w:t>For a rerouted BAP PDU, an intermediate IAB node receiving the IAB node should continue to forward the BAP PDU to next stop IAB node based on the BAP header of the rerouted BAP PDU. Then there is an issue on whether/how the IAB node initiating the rerouting of a BAP PDU modify the BAP header of the BAP PDU to indicate the intended BAP routing ID of the rerouted BAP PDU.</w:t>
      </w:r>
    </w:p>
    <w:p w14:paraId="51248909" w14:textId="133E1E0D" w:rsidR="003D0871" w:rsidRPr="00361F2A" w:rsidRDefault="003D0871" w:rsidP="005A1A8B">
      <w:pPr>
        <w:spacing w:after="120"/>
        <w:jc w:val="both"/>
        <w:rPr>
          <w:rFonts w:eastAsia="等线"/>
          <w:lang w:eastAsia="zh-CN"/>
        </w:rPr>
      </w:pPr>
      <w:r w:rsidRPr="00361F2A">
        <w:rPr>
          <w:rFonts w:eastAsia="等线"/>
          <w:lang w:eastAsia="zh-CN"/>
        </w:rPr>
        <w:t xml:space="preserve">For </w:t>
      </w:r>
      <w:r w:rsidRPr="00361F2A">
        <w:rPr>
          <w:rFonts w:eastAsia="等线"/>
          <w:b/>
          <w:lang w:eastAsia="zh-CN"/>
        </w:rPr>
        <w:t xml:space="preserve">Case 1 </w:t>
      </w:r>
      <w:r w:rsidRPr="00361F2A">
        <w:rPr>
          <w:rFonts w:eastAsia="等线"/>
          <w:lang w:eastAsia="zh-CN"/>
        </w:rPr>
        <w:t>in</w:t>
      </w:r>
      <w:r w:rsidRPr="00361F2A">
        <w:rPr>
          <w:rFonts w:eastAsia="等线"/>
          <w:b/>
          <w:lang w:eastAsia="zh-CN"/>
        </w:rPr>
        <w:t xml:space="preserve"> </w:t>
      </w:r>
      <w:r w:rsidR="00815C5E" w:rsidRPr="00361F2A">
        <w:rPr>
          <w:rFonts w:eastAsia="等线"/>
          <w:lang w:val="en-GB" w:eastAsia="zh-CN"/>
        </w:rPr>
        <w:fldChar w:fldCharType="begin"/>
      </w:r>
      <w:r w:rsidR="00815C5E" w:rsidRPr="00361F2A">
        <w:rPr>
          <w:rFonts w:eastAsia="等线"/>
          <w:lang w:val="en-GB" w:eastAsia="zh-CN"/>
        </w:rPr>
        <w:instrText xml:space="preserve"> REF _Ref67388727 \h </w:instrText>
      </w:r>
      <w:r w:rsidR="00815C5E">
        <w:rPr>
          <w:rFonts w:eastAsia="等线"/>
          <w:lang w:val="en-GB" w:eastAsia="zh-CN"/>
        </w:rPr>
        <w:instrText xml:space="preserve"> \* MERGEFORMAT </w:instrText>
      </w:r>
      <w:r w:rsidR="00815C5E" w:rsidRPr="00361F2A">
        <w:rPr>
          <w:rFonts w:eastAsia="等线"/>
          <w:lang w:val="en-GB" w:eastAsia="zh-CN"/>
        </w:rPr>
      </w:r>
      <w:r w:rsidR="00815C5E" w:rsidRPr="00361F2A">
        <w:rPr>
          <w:rFonts w:eastAsia="等线"/>
          <w:lang w:val="en-GB" w:eastAsia="zh-CN"/>
        </w:rPr>
        <w:fldChar w:fldCharType="separate"/>
      </w:r>
      <w:r w:rsidR="00DF3775" w:rsidRPr="00DF3775">
        <w:t xml:space="preserve">Figure </w:t>
      </w:r>
      <w:r w:rsidR="00DF3775" w:rsidRPr="00DF3775">
        <w:rPr>
          <w:noProof/>
        </w:rPr>
        <w:t>4</w:t>
      </w:r>
      <w:r w:rsidR="00815C5E" w:rsidRPr="00361F2A">
        <w:rPr>
          <w:rFonts w:eastAsia="等线"/>
          <w:lang w:val="en-GB" w:eastAsia="zh-CN"/>
        </w:rPr>
        <w:fldChar w:fldCharType="end"/>
      </w:r>
      <w:r w:rsidRPr="00361F2A">
        <w:rPr>
          <w:rFonts w:eastAsia="等线"/>
          <w:lang w:eastAsia="zh-CN"/>
        </w:rPr>
        <w:t xml:space="preserve"> above, as the destination IAB node has not been changed. The rerouted BAP PDU can be anyway rerouted to the destination IAB node based on the destination address without modifying the BAP header. However, any intermediate IAB node may randomly choose any usable BAP path which can reach the destination IAB node. The selected transmission path of a rerouted BAP PDU can be uncertain and this increases the difficulty for the QoS requirement of rerouted BAP PDU.</w:t>
      </w:r>
    </w:p>
    <w:p w14:paraId="01AA1243" w14:textId="77777777" w:rsidR="003D0871" w:rsidRPr="00361F2A" w:rsidRDefault="003D0871" w:rsidP="00FC07EC">
      <w:pPr>
        <w:pStyle w:val="Observation"/>
        <w:numPr>
          <w:ilvl w:val="0"/>
          <w:numId w:val="9"/>
        </w:numPr>
        <w:ind w:left="1701" w:hanging="1701"/>
        <w:rPr>
          <w:rFonts w:ascii="Times New Roman" w:hAnsi="Times New Roman"/>
        </w:rPr>
      </w:pPr>
      <w:bookmarkStart w:id="19" w:name="_Ref79004186"/>
      <w:r w:rsidRPr="00361F2A">
        <w:rPr>
          <w:rFonts w:ascii="Times New Roman" w:hAnsi="Times New Roman"/>
        </w:rPr>
        <w:t>For intra-CU intra-donor-DU local rerouting without BAP header rewriting to change the destination address,</w:t>
      </w:r>
      <w:bookmarkEnd w:id="19"/>
      <w:r w:rsidRPr="00361F2A">
        <w:rPr>
          <w:rFonts w:ascii="Times New Roman" w:hAnsi="Times New Roman"/>
        </w:rPr>
        <w:t xml:space="preserve"> </w:t>
      </w:r>
    </w:p>
    <w:p w14:paraId="748B4EB5" w14:textId="77777777" w:rsidR="003D0871" w:rsidRPr="00361F2A" w:rsidRDefault="003D0871" w:rsidP="00361F2A">
      <w:pPr>
        <w:pStyle w:val="Observation"/>
        <w:numPr>
          <w:ilvl w:val="0"/>
          <w:numId w:val="16"/>
        </w:numPr>
        <w:spacing w:before="180" w:after="180"/>
        <w:rPr>
          <w:rFonts w:ascii="Times New Roman" w:hAnsi="Times New Roman"/>
        </w:rPr>
      </w:pPr>
      <w:bookmarkStart w:id="20" w:name="_Ref79004191"/>
      <w:r w:rsidRPr="00361F2A">
        <w:rPr>
          <w:rFonts w:ascii="Times New Roman" w:hAnsi="Times New Roman"/>
        </w:rPr>
        <w:t>An IAB node can find a path to destination IAB node according Rel-16 BAP routing;</w:t>
      </w:r>
      <w:bookmarkEnd w:id="20"/>
    </w:p>
    <w:p w14:paraId="1F5762B4" w14:textId="77777777" w:rsidR="003D0871" w:rsidRPr="00361F2A" w:rsidRDefault="003D0871" w:rsidP="00361F2A">
      <w:pPr>
        <w:pStyle w:val="Observation"/>
        <w:numPr>
          <w:ilvl w:val="0"/>
          <w:numId w:val="16"/>
        </w:numPr>
        <w:spacing w:before="180" w:after="180"/>
        <w:rPr>
          <w:rFonts w:ascii="Times New Roman" w:hAnsi="Times New Roman"/>
        </w:rPr>
      </w:pPr>
      <w:bookmarkStart w:id="21" w:name="_Ref79004193"/>
      <w:r w:rsidRPr="00361F2A">
        <w:rPr>
          <w:rFonts w:ascii="Times New Roman" w:hAnsi="Times New Roman"/>
        </w:rPr>
        <w:t>The experienced path to the destination IAB node of a rerouted BAP PDU can be uncertain;</w:t>
      </w:r>
      <w:bookmarkEnd w:id="21"/>
    </w:p>
    <w:p w14:paraId="76725673" w14:textId="77777777" w:rsidR="003D0871" w:rsidRPr="00361F2A" w:rsidRDefault="003D0871" w:rsidP="00361F2A">
      <w:pPr>
        <w:pStyle w:val="Observation"/>
        <w:numPr>
          <w:ilvl w:val="0"/>
          <w:numId w:val="16"/>
        </w:numPr>
        <w:spacing w:before="180" w:after="180"/>
        <w:rPr>
          <w:rFonts w:ascii="Times New Roman" w:hAnsi="Times New Roman"/>
        </w:rPr>
      </w:pPr>
      <w:bookmarkStart w:id="22" w:name="_Ref79004196"/>
      <w:r w:rsidRPr="00361F2A">
        <w:rPr>
          <w:rFonts w:ascii="Times New Roman" w:hAnsi="Times New Roman"/>
        </w:rPr>
        <w:lastRenderedPageBreak/>
        <w:t>There is ambiguity for the intermediate IAB node to manage the QoS of the rerouted BAP PDU.</w:t>
      </w:r>
      <w:bookmarkEnd w:id="22"/>
      <w:r w:rsidRPr="00361F2A">
        <w:rPr>
          <w:rFonts w:ascii="Times New Roman" w:hAnsi="Times New Roman"/>
        </w:rPr>
        <w:t xml:space="preserve"> </w:t>
      </w:r>
    </w:p>
    <w:p w14:paraId="1B6B696C" w14:textId="77777777" w:rsidR="003D0871" w:rsidRPr="00361F2A" w:rsidRDefault="003D0871" w:rsidP="00361F2A">
      <w:pPr>
        <w:jc w:val="both"/>
        <w:rPr>
          <w:rFonts w:eastAsia="等线"/>
          <w:lang w:eastAsia="zh-CN"/>
        </w:rPr>
      </w:pPr>
      <w:r w:rsidRPr="00361F2A">
        <w:rPr>
          <w:rFonts w:eastAsia="等线"/>
          <w:lang w:eastAsia="zh-CN"/>
        </w:rPr>
        <w:t xml:space="preserve">For </w:t>
      </w:r>
      <w:r w:rsidRPr="00361F2A">
        <w:rPr>
          <w:rFonts w:eastAsia="等线"/>
          <w:b/>
          <w:lang w:eastAsia="zh-CN"/>
        </w:rPr>
        <w:t>Case 2</w:t>
      </w:r>
      <w:r w:rsidRPr="00361F2A">
        <w:rPr>
          <w:rFonts w:eastAsia="等线"/>
          <w:lang w:eastAsia="zh-CN"/>
        </w:rPr>
        <w:t xml:space="preserve"> in Figure 1 above, a rerouted UL BAP PDU is intended to be rerouted to a different donor-DU from the original one. An intermediate IAB node must know the new destination IAB node(s) for a rerouted BAP PDU. In such sense, the IAB node initiating the rerouting should at least be allowed to indicate the desired donor-DU for the rerouted BAP PDU according to pre-configurations.</w:t>
      </w:r>
    </w:p>
    <w:p w14:paraId="02B82097" w14:textId="77777777" w:rsidR="003D0871" w:rsidRPr="00361F2A" w:rsidRDefault="003D0871" w:rsidP="00F2728F">
      <w:pPr>
        <w:pStyle w:val="Observation"/>
        <w:numPr>
          <w:ilvl w:val="0"/>
          <w:numId w:val="9"/>
        </w:numPr>
        <w:ind w:left="1701" w:hanging="1701"/>
        <w:rPr>
          <w:rFonts w:ascii="Times New Roman" w:hAnsi="Times New Roman"/>
        </w:rPr>
      </w:pPr>
      <w:bookmarkStart w:id="23" w:name="_Ref79004217"/>
      <w:r w:rsidRPr="00361F2A">
        <w:rPr>
          <w:rFonts w:ascii="Times New Roman" w:hAnsi="Times New Roman"/>
        </w:rPr>
        <w:t>In case of intra-CU inter-donor-DU rerouting, BAP header rewriting of a rerouted BAP PDU BAP is meaningful.</w:t>
      </w:r>
      <w:bookmarkEnd w:id="23"/>
    </w:p>
    <w:p w14:paraId="6CC6F7DA" w14:textId="77777777" w:rsidR="003D0871" w:rsidRPr="00361F2A" w:rsidRDefault="003D0871" w:rsidP="009F74D4">
      <w:pPr>
        <w:spacing w:after="120"/>
        <w:jc w:val="both"/>
        <w:rPr>
          <w:rFonts w:eastAsia="等线"/>
          <w:lang w:eastAsia="zh-CN"/>
        </w:rPr>
      </w:pPr>
      <w:r w:rsidRPr="00361F2A">
        <w:rPr>
          <w:rFonts w:eastAsia="等线"/>
          <w:lang w:eastAsia="zh-CN"/>
        </w:rPr>
        <w:t xml:space="preserve">Based on the above discussions, we think uniform solution should be defined for BAP header rewriting of both </w:t>
      </w:r>
      <w:r w:rsidRPr="00361F2A">
        <w:rPr>
          <w:rFonts w:eastAsia="等线"/>
          <w:b/>
          <w:lang w:eastAsia="zh-CN"/>
        </w:rPr>
        <w:t>Case 1</w:t>
      </w:r>
      <w:r w:rsidRPr="00361F2A">
        <w:rPr>
          <w:rFonts w:eastAsia="等线"/>
          <w:lang w:eastAsia="zh-CN"/>
        </w:rPr>
        <w:t xml:space="preserve"> and </w:t>
      </w:r>
      <w:r w:rsidRPr="00361F2A">
        <w:rPr>
          <w:rFonts w:eastAsia="等线"/>
          <w:b/>
          <w:lang w:eastAsia="zh-CN"/>
        </w:rPr>
        <w:t>Case 2</w:t>
      </w:r>
      <w:r w:rsidRPr="00361F2A">
        <w:rPr>
          <w:rFonts w:eastAsia="等线"/>
          <w:lang w:eastAsia="zh-CN"/>
        </w:rPr>
        <w:t>.</w:t>
      </w:r>
    </w:p>
    <w:p w14:paraId="281F4C7A" w14:textId="77777777" w:rsidR="003D0871" w:rsidRPr="00361F2A" w:rsidRDefault="003D0871" w:rsidP="00F3410F">
      <w:pPr>
        <w:pStyle w:val="Proposal"/>
        <w:ind w:left="1701" w:hanging="1701"/>
        <w:rPr>
          <w:rFonts w:ascii="Times New Roman" w:hAnsi="Times New Roman"/>
        </w:rPr>
      </w:pPr>
      <w:bookmarkStart w:id="24" w:name="_Ref79004220"/>
      <w:r w:rsidRPr="00361F2A">
        <w:rPr>
          <w:rFonts w:ascii="Times New Roman" w:hAnsi="Times New Roman"/>
        </w:rPr>
        <w:t>BAP header rewriting by the IAB node initiating local rerouting is supported for intra-CU intra/inter-donor DU local rerouting.</w:t>
      </w:r>
      <w:bookmarkEnd w:id="24"/>
    </w:p>
    <w:p w14:paraId="53C5AC7A" w14:textId="77777777" w:rsidR="003D0871" w:rsidRPr="00361F2A" w:rsidRDefault="003D0871" w:rsidP="006F7AA1">
      <w:pPr>
        <w:spacing w:after="120"/>
        <w:jc w:val="both"/>
      </w:pPr>
      <w:r w:rsidRPr="00361F2A">
        <w:t>In order for QoS control and radio resource allocation, the backup route for local rerouting should be preconfigured for both cases. There are the following two options for BAP header rewriting:</w:t>
      </w:r>
    </w:p>
    <w:p w14:paraId="61769B16" w14:textId="77777777" w:rsidR="003D0871" w:rsidRPr="00361F2A" w:rsidRDefault="003D0871" w:rsidP="006F7AA1">
      <w:pPr>
        <w:numPr>
          <w:ilvl w:val="0"/>
          <w:numId w:val="17"/>
        </w:numPr>
        <w:spacing w:after="120"/>
        <w:jc w:val="both"/>
      </w:pPr>
      <w:r w:rsidRPr="00361F2A">
        <w:rPr>
          <w:b/>
        </w:rPr>
        <w:t>Option 1</w:t>
      </w:r>
      <w:r w:rsidRPr="00361F2A">
        <w:t>: A set of backup BAP routes is configured for the IAB node and the IAB node initiating the rerouting of a BAP PDU selects one of the backup BAP route and replaces the BAP routing ID in the rerouted BAP PDU with the ID of this backup BAP route;</w:t>
      </w:r>
    </w:p>
    <w:p w14:paraId="1E2881DF" w14:textId="77777777" w:rsidR="003D0871" w:rsidRPr="00361F2A" w:rsidRDefault="003D0871" w:rsidP="006F7AA1">
      <w:pPr>
        <w:numPr>
          <w:ilvl w:val="0"/>
          <w:numId w:val="17"/>
        </w:numPr>
        <w:spacing w:after="120"/>
        <w:jc w:val="both"/>
      </w:pPr>
      <w:r w:rsidRPr="00361F2A">
        <w:rPr>
          <w:b/>
        </w:rPr>
        <w:t>Option 2</w:t>
      </w:r>
      <w:r w:rsidRPr="00361F2A">
        <w:t>: A set of backup BAP routes with a BAP routing group ID is configured for an IAB node and the IAB node initiating the rerouting of a BAP PDU replaces the BAP routing ID in the rerouted BAP PDU with a preconfigured BAP routing group ID, wherein the BAP routing group ID indicates a group of backup BAP paths and/or addresses that can be used in the subsequent transmissions of this BAP PDU by the following intermediate IAB nodes.</w:t>
      </w:r>
    </w:p>
    <w:p w14:paraId="130B0A8D" w14:textId="77777777" w:rsidR="003D0871" w:rsidRPr="00361F2A" w:rsidRDefault="003D0871" w:rsidP="006F7AA1">
      <w:pPr>
        <w:spacing w:after="120"/>
        <w:jc w:val="both"/>
      </w:pPr>
      <w:r w:rsidRPr="00361F2A">
        <w:t xml:space="preserve">For </w:t>
      </w:r>
      <w:r w:rsidRPr="00361F2A">
        <w:rPr>
          <w:b/>
        </w:rPr>
        <w:t>Option 1</w:t>
      </w:r>
      <w:r w:rsidRPr="00361F2A">
        <w:t xml:space="preserve">, any intermediate IAB node receiving a BAP PDU does not know if the BDP PDU is rerouted or not and the intermediate IAB should always prioritize to forward the BAP PDU according to the indicated BAP path in the received BAP PDU. For </w:t>
      </w:r>
      <w:r w:rsidRPr="00361F2A">
        <w:rPr>
          <w:b/>
        </w:rPr>
        <w:t>option 2</w:t>
      </w:r>
      <w:r w:rsidRPr="00361F2A">
        <w:t>, any intermediate IAB node receiving a BAP PDU can know if the BAP PDU is rerouted or not through the BAP routing group ID carried in the BAP header, apply scheduling enhancements for rerouted BAP PDU and adapt the BAP routing adaptations within the candidate backup BAP routes belonging to the BAP routing group indicated in the BAP header.</w:t>
      </w:r>
    </w:p>
    <w:p w14:paraId="29A08217" w14:textId="77777777" w:rsidR="003D0871" w:rsidRPr="00361F2A" w:rsidRDefault="003D0871" w:rsidP="005E2B46">
      <w:pPr>
        <w:pStyle w:val="Observation"/>
        <w:numPr>
          <w:ilvl w:val="0"/>
          <w:numId w:val="9"/>
        </w:numPr>
        <w:ind w:left="1701" w:hanging="1701"/>
        <w:rPr>
          <w:rFonts w:ascii="Times New Roman" w:hAnsi="Times New Roman"/>
        </w:rPr>
      </w:pPr>
      <w:bookmarkStart w:id="25" w:name="_Ref79004223"/>
      <w:r w:rsidRPr="00361F2A">
        <w:rPr>
          <w:rFonts w:ascii="Times New Roman" w:hAnsi="Times New Roman"/>
        </w:rPr>
        <w:t>Compared to rewriting the BAP routing ID with one backup BAP routing ID for a BAP PDU to be rerouted, rewriting the BAP routing ID with a backup BAP routing group ID allows subsequent intermediate IAB nodes to adapt scheduling and reselect optimal backup BAP route.</w:t>
      </w:r>
      <w:bookmarkEnd w:id="25"/>
    </w:p>
    <w:p w14:paraId="0DAB6F0C" w14:textId="11E407FF" w:rsidR="003D0871" w:rsidRPr="00361F2A" w:rsidRDefault="003D0871" w:rsidP="005E2B46">
      <w:pPr>
        <w:pStyle w:val="Proposal"/>
        <w:ind w:left="1701" w:hanging="1701"/>
        <w:rPr>
          <w:rFonts w:ascii="Times New Roman" w:hAnsi="Times New Roman"/>
        </w:rPr>
      </w:pPr>
      <w:bookmarkStart w:id="26" w:name="_Ref79004226"/>
      <w:r w:rsidRPr="00361F2A">
        <w:rPr>
          <w:rFonts w:ascii="Times New Roman" w:hAnsi="Times New Roman"/>
        </w:rPr>
        <w:t>RAN2 consider</w:t>
      </w:r>
      <w:r w:rsidR="00011856">
        <w:rPr>
          <w:rFonts w:ascii="Times New Roman" w:hAnsi="Times New Roman"/>
        </w:rPr>
        <w:t>s</w:t>
      </w:r>
      <w:r w:rsidRPr="00361F2A">
        <w:rPr>
          <w:rFonts w:ascii="Times New Roman" w:hAnsi="Times New Roman"/>
        </w:rPr>
        <w:t xml:space="preserve"> to rewrite the BAP header of a BAP PDU to be rerouted with the group ID indicating a group of backup BAP routes for intra-CU intra/inter-donor-DU local rerouting.</w:t>
      </w:r>
      <w:bookmarkEnd w:id="26"/>
      <w:r w:rsidRPr="00361F2A">
        <w:rPr>
          <w:rFonts w:ascii="Times New Roman" w:hAnsi="Times New Roman"/>
        </w:rPr>
        <w:t xml:space="preserve"> </w:t>
      </w:r>
    </w:p>
    <w:p w14:paraId="04CFC5CD" w14:textId="77777777" w:rsidR="003D0871" w:rsidRPr="00361F2A" w:rsidRDefault="003D0871" w:rsidP="00B65CF4">
      <w:pPr>
        <w:spacing w:after="120"/>
        <w:jc w:val="both"/>
        <w:rPr>
          <w:rFonts w:eastAsia="等线"/>
          <w:lang w:eastAsia="zh-CN"/>
        </w:rPr>
      </w:pPr>
      <w:r w:rsidRPr="00361F2A">
        <w:t xml:space="preserve">In order for the backward compatibility, the BAP routing group ID format should be compatible with the existing BAP routing ID format in the BAP header. </w:t>
      </w:r>
    </w:p>
    <w:p w14:paraId="31E403EB" w14:textId="09C5A77B" w:rsidR="003D0871" w:rsidRPr="00361F2A" w:rsidRDefault="003D0871" w:rsidP="00B65CF4">
      <w:pPr>
        <w:pStyle w:val="Observation"/>
        <w:numPr>
          <w:ilvl w:val="0"/>
          <w:numId w:val="9"/>
        </w:numPr>
        <w:ind w:left="1701" w:hanging="1701"/>
        <w:rPr>
          <w:rFonts w:ascii="Times New Roman" w:hAnsi="Times New Roman"/>
        </w:rPr>
      </w:pPr>
      <w:bookmarkStart w:id="27" w:name="_Ref79004228"/>
      <w:r w:rsidRPr="00361F2A">
        <w:rPr>
          <w:rFonts w:ascii="Times New Roman" w:hAnsi="Times New Roman"/>
        </w:rPr>
        <w:t>The BAP routing group ID has the same format as</w:t>
      </w:r>
      <w:r w:rsidR="000B3CFC">
        <w:rPr>
          <w:rFonts w:ascii="Times New Roman" w:hAnsi="Times New Roman"/>
        </w:rPr>
        <w:t xml:space="preserve"> the legacy </w:t>
      </w:r>
      <w:r w:rsidRPr="00361F2A">
        <w:rPr>
          <w:rFonts w:ascii="Times New Roman" w:hAnsi="Times New Roman"/>
        </w:rPr>
        <w:t>BAP routing ID.</w:t>
      </w:r>
      <w:bookmarkEnd w:id="27"/>
      <w:r w:rsidRPr="00361F2A">
        <w:rPr>
          <w:rFonts w:ascii="Times New Roman" w:hAnsi="Times New Roman"/>
        </w:rPr>
        <w:t xml:space="preserve"> </w:t>
      </w:r>
    </w:p>
    <w:p w14:paraId="35A365E4" w14:textId="369FD3DC" w:rsidR="00B65CF4" w:rsidRDefault="00B65CF4" w:rsidP="00A1040A">
      <w:pPr>
        <w:pStyle w:val="a0"/>
        <w:rPr>
          <w:rFonts w:eastAsiaTheme="minorEastAsia"/>
          <w:lang w:val="en-GB" w:eastAsia="zh-CN"/>
        </w:rPr>
      </w:pPr>
    </w:p>
    <w:p w14:paraId="17607F48" w14:textId="280A55FF" w:rsidR="00BB2B10" w:rsidRDefault="00A773A5" w:rsidP="00BB2B10">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Local</w:t>
      </w:r>
      <w:r w:rsidR="00BB2B10" w:rsidRPr="008A40DD">
        <w:rPr>
          <w:b w:val="0"/>
          <w:sz w:val="32"/>
        </w:rPr>
        <w:t xml:space="preserve"> re</w:t>
      </w:r>
      <w:r w:rsidR="008F5181">
        <w:rPr>
          <w:b w:val="0"/>
          <w:sz w:val="32"/>
        </w:rPr>
        <w:t>-</w:t>
      </w:r>
      <w:r w:rsidR="00BB2B10" w:rsidRPr="008A40DD">
        <w:rPr>
          <w:b w:val="0"/>
          <w:sz w:val="32"/>
        </w:rPr>
        <w:t>routing</w:t>
      </w:r>
      <w:r w:rsidR="00DD272A">
        <w:rPr>
          <w:b w:val="0"/>
          <w:sz w:val="32"/>
        </w:rPr>
        <w:t xml:space="preserve"> due to congestion</w:t>
      </w:r>
    </w:p>
    <w:p w14:paraId="73DF9456" w14:textId="04EFDFB0" w:rsidR="00732C85" w:rsidRDefault="006A6279" w:rsidP="00C4221A">
      <w:pPr>
        <w:pStyle w:val="a0"/>
        <w:rPr>
          <w:rFonts w:eastAsiaTheme="minorEastAsia"/>
          <w:lang w:val="en-GB" w:eastAsia="zh-CN"/>
        </w:rPr>
      </w:pPr>
      <w:r>
        <w:rPr>
          <w:rFonts w:eastAsiaTheme="minorEastAsia"/>
          <w:lang w:val="en-GB" w:eastAsia="zh-CN"/>
        </w:rPr>
        <w:t xml:space="preserve">The post email </w:t>
      </w:r>
      <w:r w:rsidR="00B5411F">
        <w:rPr>
          <w:rFonts w:eastAsiaTheme="minorEastAsia"/>
          <w:lang w:val="en-GB" w:eastAsia="zh-CN"/>
        </w:rPr>
        <w:fldChar w:fldCharType="begin"/>
      </w:r>
      <w:r w:rsidR="00B5411F">
        <w:rPr>
          <w:rFonts w:eastAsiaTheme="minorEastAsia"/>
          <w:lang w:val="en-GB" w:eastAsia="zh-CN"/>
        </w:rPr>
        <w:instrText xml:space="preserve"> REF _Ref78981076 \r \h </w:instrText>
      </w:r>
      <w:r w:rsidR="00B5411F">
        <w:rPr>
          <w:rFonts w:eastAsiaTheme="minorEastAsia"/>
          <w:lang w:val="en-GB" w:eastAsia="zh-CN"/>
        </w:rPr>
      </w:r>
      <w:r w:rsidR="00B5411F">
        <w:rPr>
          <w:rFonts w:eastAsiaTheme="minorEastAsia"/>
          <w:lang w:val="en-GB" w:eastAsia="zh-CN"/>
        </w:rPr>
        <w:fldChar w:fldCharType="separate"/>
      </w:r>
      <w:r w:rsidR="00DF3775">
        <w:rPr>
          <w:rFonts w:eastAsiaTheme="minorEastAsia"/>
          <w:lang w:val="en-GB" w:eastAsia="zh-CN"/>
        </w:rPr>
        <w:t>[2]</w:t>
      </w:r>
      <w:r w:rsidR="00B5411F">
        <w:rPr>
          <w:rFonts w:eastAsiaTheme="minorEastAsia"/>
          <w:lang w:val="en-GB" w:eastAsia="zh-CN"/>
        </w:rPr>
        <w:fldChar w:fldCharType="end"/>
      </w:r>
      <w:r w:rsidR="00B5411F">
        <w:rPr>
          <w:rFonts w:eastAsiaTheme="minorEastAsia"/>
          <w:lang w:val="en-GB" w:eastAsia="zh-CN"/>
        </w:rPr>
        <w:t xml:space="preserve"> has already discussed </w:t>
      </w:r>
      <w:r w:rsidR="00065CA4">
        <w:rPr>
          <w:rFonts w:eastAsiaTheme="minorEastAsia"/>
          <w:lang w:val="en-GB" w:eastAsia="zh-CN"/>
        </w:rPr>
        <w:t xml:space="preserve">the local re-routing </w:t>
      </w:r>
      <w:r w:rsidR="00C4221A">
        <w:rPr>
          <w:rFonts w:eastAsiaTheme="minorEastAsia"/>
          <w:lang w:val="en-GB" w:eastAsia="zh-CN"/>
        </w:rPr>
        <w:t>behaviour</w:t>
      </w:r>
      <w:r w:rsidR="00065CA4">
        <w:rPr>
          <w:rFonts w:eastAsiaTheme="minorEastAsia"/>
          <w:lang w:val="en-GB" w:eastAsia="zh-CN"/>
        </w:rPr>
        <w:t xml:space="preserve"> upon reception </w:t>
      </w:r>
      <w:r w:rsidR="00C4221A">
        <w:rPr>
          <w:rFonts w:eastAsiaTheme="minorEastAsia"/>
          <w:lang w:val="en-GB" w:eastAsia="zh-CN"/>
        </w:rPr>
        <w:t>of type-2/3 indications, and the triggering conditions for local re-routing based on</w:t>
      </w:r>
      <w:r w:rsidR="00065CA4">
        <w:rPr>
          <w:rFonts w:eastAsiaTheme="minorEastAsia"/>
          <w:lang w:val="en-GB" w:eastAsia="zh-CN"/>
        </w:rPr>
        <w:t xml:space="preserve"> the </w:t>
      </w:r>
      <w:r w:rsidR="00065CA4" w:rsidRPr="005658D2">
        <w:rPr>
          <w:rFonts w:eastAsiaTheme="minorEastAsia"/>
          <w:lang w:val="en-GB" w:eastAsia="zh-CN"/>
        </w:rPr>
        <w:t>HbH flow control indication</w:t>
      </w:r>
      <w:r w:rsidR="00065CA4">
        <w:rPr>
          <w:rFonts w:eastAsiaTheme="minorEastAsia"/>
          <w:lang w:val="en-GB" w:eastAsia="zh-CN"/>
        </w:rPr>
        <w:t>.</w:t>
      </w:r>
      <w:r w:rsidR="00085C98">
        <w:rPr>
          <w:rFonts w:eastAsiaTheme="minorEastAsia"/>
          <w:lang w:val="en-GB" w:eastAsia="zh-CN"/>
        </w:rPr>
        <w:t xml:space="preserve"> </w:t>
      </w:r>
      <w:r w:rsidR="00BE4EC0">
        <w:rPr>
          <w:rFonts w:eastAsiaTheme="minorEastAsia"/>
          <w:lang w:val="en-GB" w:eastAsia="zh-CN"/>
        </w:rPr>
        <w:t>In our understanding</w:t>
      </w:r>
      <w:r w:rsidR="0075686D">
        <w:rPr>
          <w:rFonts w:eastAsiaTheme="minorEastAsia"/>
          <w:lang w:val="en-GB" w:eastAsia="zh-CN"/>
        </w:rPr>
        <w:t>,</w:t>
      </w:r>
      <w:r w:rsidR="00BE4EC0">
        <w:rPr>
          <w:rFonts w:eastAsiaTheme="minorEastAsia"/>
          <w:lang w:val="en-GB" w:eastAsia="zh-CN"/>
        </w:rPr>
        <w:t xml:space="preserve"> local re-routing </w:t>
      </w:r>
      <w:r w:rsidR="00EB6B33">
        <w:rPr>
          <w:rFonts w:eastAsiaTheme="minorEastAsia" w:hint="eastAsia"/>
          <w:lang w:val="en-GB" w:eastAsia="zh-CN"/>
        </w:rPr>
        <w:t>shou</w:t>
      </w:r>
      <w:r w:rsidR="00EB6B33">
        <w:rPr>
          <w:rFonts w:eastAsiaTheme="minorEastAsia"/>
          <w:lang w:val="en-GB" w:eastAsia="zh-CN"/>
        </w:rPr>
        <w:t>ld be</w:t>
      </w:r>
      <w:r w:rsidR="00BE4EC0">
        <w:rPr>
          <w:rFonts w:eastAsiaTheme="minorEastAsia"/>
          <w:lang w:val="en-GB" w:eastAsia="zh-CN"/>
        </w:rPr>
        <w:t xml:space="preserve"> </w:t>
      </w:r>
      <w:r w:rsidR="00265A71">
        <w:rPr>
          <w:rFonts w:eastAsiaTheme="minorEastAsia"/>
          <w:lang w:val="en-GB" w:eastAsia="zh-CN"/>
        </w:rPr>
        <w:t>regarded</w:t>
      </w:r>
      <w:r w:rsidR="00BE4EC0">
        <w:rPr>
          <w:rFonts w:eastAsiaTheme="minorEastAsia"/>
          <w:lang w:val="en-GB" w:eastAsia="zh-CN"/>
        </w:rPr>
        <w:t xml:space="preserve"> as a</w:t>
      </w:r>
      <w:r w:rsidR="00732C85">
        <w:rPr>
          <w:rFonts w:eastAsiaTheme="minorEastAsia"/>
          <w:lang w:val="en-GB" w:eastAsia="zh-CN"/>
        </w:rPr>
        <w:t>n auxiliary mechanism aim</w:t>
      </w:r>
      <w:r w:rsidR="00704834">
        <w:rPr>
          <w:rFonts w:eastAsiaTheme="minorEastAsia"/>
          <w:lang w:val="en-GB" w:eastAsia="zh-CN"/>
        </w:rPr>
        <w:t>ed</w:t>
      </w:r>
      <w:r w:rsidR="00732C85">
        <w:rPr>
          <w:rFonts w:eastAsiaTheme="minorEastAsia"/>
          <w:lang w:val="en-GB" w:eastAsia="zh-CN"/>
        </w:rPr>
        <w:t xml:space="preserve"> </w:t>
      </w:r>
      <w:r w:rsidR="00704834">
        <w:rPr>
          <w:rFonts w:eastAsiaTheme="minorEastAsia"/>
          <w:lang w:val="en-GB" w:eastAsia="zh-CN"/>
        </w:rPr>
        <w:t>at</w:t>
      </w:r>
      <w:r w:rsidR="00732C85">
        <w:rPr>
          <w:rFonts w:eastAsiaTheme="minorEastAsia"/>
          <w:lang w:val="en-GB" w:eastAsia="zh-CN"/>
        </w:rPr>
        <w:t xml:space="preserve"> achiev</w:t>
      </w:r>
      <w:r w:rsidR="00704834">
        <w:rPr>
          <w:rFonts w:eastAsiaTheme="minorEastAsia"/>
          <w:lang w:val="en-GB" w:eastAsia="zh-CN"/>
        </w:rPr>
        <w:t>ing</w:t>
      </w:r>
      <w:r w:rsidR="00732C85">
        <w:rPr>
          <w:rFonts w:eastAsiaTheme="minorEastAsia"/>
          <w:lang w:val="en-GB" w:eastAsia="zh-CN"/>
        </w:rPr>
        <w:t xml:space="preserve"> a smooth transition </w:t>
      </w:r>
      <w:r w:rsidR="0083544A">
        <w:rPr>
          <w:rFonts w:eastAsiaTheme="minorEastAsia"/>
          <w:lang w:val="en-GB" w:eastAsia="zh-CN"/>
        </w:rPr>
        <w:t xml:space="preserve">before </w:t>
      </w:r>
      <w:r w:rsidR="00AB42C0">
        <w:rPr>
          <w:rFonts w:eastAsiaTheme="minorEastAsia" w:hint="eastAsia"/>
          <w:lang w:val="en-GB" w:eastAsia="zh-CN"/>
        </w:rPr>
        <w:t>so</w:t>
      </w:r>
      <w:r w:rsidR="00AB42C0">
        <w:rPr>
          <w:rFonts w:eastAsiaTheme="minorEastAsia"/>
          <w:lang w:val="en-GB" w:eastAsia="zh-CN"/>
        </w:rPr>
        <w:t xml:space="preserve">lving </w:t>
      </w:r>
      <w:r w:rsidR="0083544A">
        <w:rPr>
          <w:rFonts w:eastAsiaTheme="minorEastAsia"/>
          <w:lang w:val="en-GB" w:eastAsia="zh-CN"/>
        </w:rPr>
        <w:t>the short-term congestion issue.</w:t>
      </w:r>
      <w:r w:rsidR="000F4DC2">
        <w:rPr>
          <w:rFonts w:eastAsiaTheme="minorEastAsia"/>
          <w:lang w:val="en-GB" w:eastAsia="zh-CN"/>
        </w:rPr>
        <w:t xml:space="preserve"> </w:t>
      </w:r>
      <w:r w:rsidR="008F5181">
        <w:rPr>
          <w:rFonts w:eastAsiaTheme="minorEastAsia"/>
          <w:lang w:val="en-GB" w:eastAsia="zh-CN"/>
        </w:rPr>
        <w:t xml:space="preserve">In case local re-routing is not able to bring any slight improvement for the congested situation, the IAB-donor-CU shall re-configure the whole BAP Routing Configuration so that </w:t>
      </w:r>
      <w:r w:rsidR="00E604EF">
        <w:rPr>
          <w:rFonts w:eastAsiaTheme="minorEastAsia"/>
          <w:lang w:val="en-GB" w:eastAsia="zh-CN"/>
        </w:rPr>
        <w:t>an</w:t>
      </w:r>
      <w:r w:rsidR="008F5181">
        <w:rPr>
          <w:rFonts w:eastAsiaTheme="minorEastAsia"/>
          <w:lang w:val="en-GB" w:eastAsia="zh-CN"/>
        </w:rPr>
        <w:t xml:space="preserve"> optimal topology can be realized.</w:t>
      </w:r>
      <w:r w:rsidR="00186B9E">
        <w:rPr>
          <w:rFonts w:eastAsiaTheme="minorEastAsia"/>
          <w:lang w:val="en-GB" w:eastAsia="zh-CN"/>
        </w:rPr>
        <w:t xml:space="preserve"> This implies that local re-routing may only </w:t>
      </w:r>
      <w:r w:rsidR="00F368A0">
        <w:rPr>
          <w:rFonts w:eastAsiaTheme="minorEastAsia"/>
          <w:lang w:val="en-GB" w:eastAsia="zh-CN"/>
        </w:rPr>
        <w:t>last for a transient period of time.</w:t>
      </w:r>
      <w:r w:rsidR="008F5181">
        <w:rPr>
          <w:rFonts w:eastAsiaTheme="minorEastAsia"/>
          <w:lang w:val="en-GB" w:eastAsia="zh-CN"/>
        </w:rPr>
        <w:t xml:space="preserve"> </w:t>
      </w:r>
    </w:p>
    <w:p w14:paraId="1D30DCA8" w14:textId="4DE61032" w:rsidR="005C377F" w:rsidRPr="00361F2A" w:rsidRDefault="00A514ED" w:rsidP="005C377F">
      <w:pPr>
        <w:pStyle w:val="Observation"/>
        <w:numPr>
          <w:ilvl w:val="0"/>
          <w:numId w:val="9"/>
        </w:numPr>
        <w:ind w:left="1701" w:hanging="1701"/>
        <w:rPr>
          <w:rFonts w:ascii="Times New Roman" w:hAnsi="Times New Roman"/>
        </w:rPr>
      </w:pPr>
      <w:bookmarkStart w:id="28" w:name="_Ref79007176"/>
      <w:r>
        <w:rPr>
          <w:rFonts w:ascii="Times New Roman" w:hAnsi="Times New Roman"/>
        </w:rPr>
        <w:t>L</w:t>
      </w:r>
      <w:r w:rsidR="009B40D7" w:rsidRPr="009B40D7">
        <w:rPr>
          <w:rFonts w:ascii="Times New Roman" w:hAnsi="Times New Roman"/>
        </w:rPr>
        <w:t>ocal re-routing should be regarded as an auxiliary mechanism aimed at achieving a smooth transition before solving the short-term congestion issue.</w:t>
      </w:r>
      <w:r w:rsidR="005C377F" w:rsidRPr="00361F2A">
        <w:rPr>
          <w:rFonts w:ascii="Times New Roman" w:hAnsi="Times New Roman"/>
        </w:rPr>
        <w:t xml:space="preserve"> </w:t>
      </w:r>
      <w:r w:rsidRPr="00A514ED">
        <w:rPr>
          <w:rFonts w:ascii="Times New Roman" w:hAnsi="Times New Roman"/>
        </w:rPr>
        <w:t>This implies that local re-routing may only last for a transient period of time.</w:t>
      </w:r>
      <w:bookmarkEnd w:id="28"/>
    </w:p>
    <w:p w14:paraId="60911EFB" w14:textId="418CF641" w:rsidR="00C9650F" w:rsidRDefault="007D6210" w:rsidP="00C4221A">
      <w:pPr>
        <w:pStyle w:val="a0"/>
        <w:rPr>
          <w:rFonts w:eastAsiaTheme="minorEastAsia"/>
          <w:lang w:val="en-GB" w:eastAsia="zh-CN"/>
        </w:rPr>
      </w:pPr>
      <w:r>
        <w:rPr>
          <w:rFonts w:eastAsiaTheme="minorEastAsia"/>
          <w:lang w:val="en-GB" w:eastAsia="zh-CN"/>
        </w:rPr>
        <w:t>C</w:t>
      </w:r>
      <w:r w:rsidR="00E604EF">
        <w:rPr>
          <w:rFonts w:eastAsiaTheme="minorEastAsia"/>
          <w:lang w:val="en-GB" w:eastAsia="zh-CN"/>
        </w:rPr>
        <w:t xml:space="preserve">urrently there is no relevant </w:t>
      </w:r>
      <w:r w:rsidR="005C377F">
        <w:rPr>
          <w:rFonts w:eastAsiaTheme="minorEastAsia"/>
          <w:lang w:val="en-GB" w:eastAsia="zh-CN"/>
        </w:rPr>
        <w:t>agreement/discussion</w:t>
      </w:r>
      <w:r w:rsidR="00E604EF">
        <w:rPr>
          <w:rFonts w:eastAsiaTheme="minorEastAsia"/>
          <w:lang w:val="en-GB" w:eastAsia="zh-CN"/>
        </w:rPr>
        <w:t xml:space="preserve"> on the cancelling of local re-routing.</w:t>
      </w:r>
      <w:r w:rsidR="005C377F">
        <w:rPr>
          <w:rFonts w:eastAsiaTheme="minorEastAsia"/>
          <w:lang w:val="en-GB" w:eastAsia="zh-CN"/>
        </w:rPr>
        <w:t xml:space="preserve"> According to the existing agreements, once local re-routing is initiated upon the reception of flow control feedback, it will </w:t>
      </w:r>
      <w:r w:rsidR="00B82088">
        <w:rPr>
          <w:rFonts w:eastAsiaTheme="minorEastAsia"/>
          <w:lang w:val="en-GB" w:eastAsia="zh-CN"/>
        </w:rPr>
        <w:t xml:space="preserve">permanently be enabled. </w:t>
      </w:r>
      <w:r w:rsidR="00334175">
        <w:rPr>
          <w:rFonts w:eastAsiaTheme="minorEastAsia"/>
          <w:lang w:val="en-GB" w:eastAsia="zh-CN"/>
        </w:rPr>
        <w:t>Since</w:t>
      </w:r>
      <w:r>
        <w:rPr>
          <w:rFonts w:eastAsiaTheme="minorEastAsia"/>
          <w:lang w:val="en-GB" w:eastAsia="zh-CN"/>
        </w:rPr>
        <w:t xml:space="preserve"> </w:t>
      </w:r>
      <w:r>
        <w:rPr>
          <w:rFonts w:eastAsiaTheme="minorEastAsia" w:hint="eastAsia"/>
          <w:lang w:val="en-GB" w:eastAsia="zh-CN"/>
        </w:rPr>
        <w:t>l</w:t>
      </w:r>
      <w:r w:rsidR="007F1DCD">
        <w:rPr>
          <w:rFonts w:eastAsiaTheme="minorEastAsia"/>
          <w:lang w:val="en-GB" w:eastAsia="zh-CN"/>
        </w:rPr>
        <w:t>ocal re-routing</w:t>
      </w:r>
      <w:r>
        <w:rPr>
          <w:rFonts w:eastAsiaTheme="minorEastAsia"/>
          <w:lang w:val="en-GB" w:eastAsia="zh-CN"/>
        </w:rPr>
        <w:t xml:space="preserve"> </w:t>
      </w:r>
      <w:r w:rsidR="00334175">
        <w:rPr>
          <w:rFonts w:eastAsiaTheme="minorEastAsia"/>
          <w:lang w:val="en-GB" w:eastAsia="zh-CN"/>
        </w:rPr>
        <w:t xml:space="preserve">may not be under full control of the IAB-donor-CU, and the route that selected by the local IAB-node may not be able to provide the expected QoS of the to-be-rerouted packet, this </w:t>
      </w:r>
      <w:r w:rsidR="00DB21F9">
        <w:rPr>
          <w:rFonts w:eastAsiaTheme="minorEastAsia"/>
          <w:lang w:val="en-GB" w:eastAsia="zh-CN"/>
        </w:rPr>
        <w:t>behaviour</w:t>
      </w:r>
      <w:r w:rsidR="00334175">
        <w:rPr>
          <w:rFonts w:eastAsiaTheme="minorEastAsia"/>
          <w:lang w:val="en-GB" w:eastAsia="zh-CN"/>
        </w:rPr>
        <w:t xml:space="preserve"> </w:t>
      </w:r>
      <w:r>
        <w:rPr>
          <w:rFonts w:eastAsiaTheme="minorEastAsia"/>
          <w:lang w:val="en-GB" w:eastAsia="zh-CN"/>
        </w:rPr>
        <w:t xml:space="preserve">brings </w:t>
      </w:r>
      <w:r>
        <w:rPr>
          <w:rFonts w:eastAsiaTheme="minorEastAsia"/>
          <w:lang w:val="en-GB" w:eastAsia="zh-CN"/>
        </w:rPr>
        <w:lastRenderedPageBreak/>
        <w:t xml:space="preserve">some extent of </w:t>
      </w:r>
      <w:r w:rsidR="00334175">
        <w:rPr>
          <w:rFonts w:eastAsiaTheme="minorEastAsia"/>
          <w:lang w:val="en-GB" w:eastAsia="zh-CN"/>
        </w:rPr>
        <w:t>unpredictability to the whole IAB topology</w:t>
      </w:r>
      <w:r w:rsidR="00DB21F9">
        <w:rPr>
          <w:rFonts w:eastAsiaTheme="minorEastAsia"/>
          <w:lang w:val="en-GB" w:eastAsia="zh-CN"/>
        </w:rPr>
        <w:t xml:space="preserve">. </w:t>
      </w:r>
      <w:r w:rsidR="00490964">
        <w:rPr>
          <w:rFonts w:eastAsiaTheme="minorEastAsia"/>
          <w:lang w:val="en-GB" w:eastAsia="zh-CN"/>
        </w:rPr>
        <w:t>Thus we think in case the congestion has been back to normal (or been alleviated to certain level) via various actions that performed by the IAB topology, the functionality of local re-routing should be disabled.</w:t>
      </w:r>
    </w:p>
    <w:p w14:paraId="735C6B29" w14:textId="0AA11D3D" w:rsidR="00704B3C" w:rsidRPr="00361F2A" w:rsidRDefault="00E75D78" w:rsidP="00704B3C">
      <w:pPr>
        <w:pStyle w:val="Observation"/>
        <w:numPr>
          <w:ilvl w:val="0"/>
          <w:numId w:val="9"/>
        </w:numPr>
        <w:ind w:left="1701" w:hanging="1701"/>
        <w:rPr>
          <w:rFonts w:ascii="Times New Roman" w:hAnsi="Times New Roman"/>
        </w:rPr>
      </w:pPr>
      <w:bookmarkStart w:id="29" w:name="_Ref79007179"/>
      <w:r>
        <w:rPr>
          <w:rFonts w:ascii="Times New Roman" w:hAnsi="Times New Roman"/>
        </w:rPr>
        <w:t>L</w:t>
      </w:r>
      <w:r w:rsidRPr="00E75D78">
        <w:rPr>
          <w:rFonts w:ascii="Times New Roman" w:hAnsi="Times New Roman"/>
        </w:rPr>
        <w:t xml:space="preserve">ocal re-routing </w:t>
      </w:r>
      <w:r w:rsidR="003C2747" w:rsidRPr="003C2747">
        <w:rPr>
          <w:rFonts w:ascii="Times New Roman" w:hAnsi="Times New Roman"/>
        </w:rPr>
        <w:t>brings some extent of unpredictability to the whole IAB topology</w:t>
      </w:r>
      <w:r>
        <w:rPr>
          <w:rFonts w:ascii="Times New Roman" w:hAnsi="Times New Roman"/>
        </w:rPr>
        <w:t>, because</w:t>
      </w:r>
      <w:r w:rsidR="00550AEB" w:rsidRPr="00550AEB">
        <w:t xml:space="preserve"> </w:t>
      </w:r>
      <w:r w:rsidR="00E71E2A">
        <w:t xml:space="preserve">it </w:t>
      </w:r>
      <w:r w:rsidR="00550AEB" w:rsidRPr="00550AEB">
        <w:rPr>
          <w:rFonts w:ascii="Times New Roman" w:hAnsi="Times New Roman"/>
        </w:rPr>
        <w:t xml:space="preserve">may not be under full control of the IAB-donor-CU, and the route that selected by the local IAB-node may not be able to provide the expected QoS </w:t>
      </w:r>
      <w:r w:rsidR="004E29D3">
        <w:rPr>
          <w:rFonts w:ascii="Times New Roman" w:hAnsi="Times New Roman"/>
        </w:rPr>
        <w:t>for the packet.</w:t>
      </w:r>
      <w:bookmarkEnd w:id="29"/>
    </w:p>
    <w:p w14:paraId="1373213A" w14:textId="6665E7EA" w:rsidR="00935DDD" w:rsidRDefault="006E5458" w:rsidP="00935DDD">
      <w:pPr>
        <w:pStyle w:val="Proposal"/>
        <w:ind w:left="1701" w:hanging="1701"/>
        <w:rPr>
          <w:rFonts w:ascii="Times New Roman" w:eastAsia="宋体" w:hAnsi="Times New Roman"/>
          <w:lang w:val="en-US"/>
        </w:rPr>
      </w:pPr>
      <w:bookmarkStart w:id="30" w:name="_Ref79007136"/>
      <w:r>
        <w:rPr>
          <w:rFonts w:ascii="Times New Roman" w:eastAsia="宋体" w:hAnsi="Times New Roman"/>
          <w:lang w:val="en-US"/>
        </w:rPr>
        <w:t>I</w:t>
      </w:r>
      <w:r w:rsidR="00814AFF" w:rsidRPr="00814AFF">
        <w:rPr>
          <w:rFonts w:ascii="Times New Roman" w:eastAsia="宋体" w:hAnsi="Times New Roman"/>
          <w:lang w:val="en-US"/>
        </w:rPr>
        <w:t xml:space="preserve">n case the congestion has </w:t>
      </w:r>
      <w:r w:rsidR="008F708F">
        <w:rPr>
          <w:rFonts w:ascii="Times New Roman" w:eastAsia="宋体" w:hAnsi="Times New Roman"/>
          <w:lang w:val="en-US"/>
        </w:rPr>
        <w:t>disappeared</w:t>
      </w:r>
      <w:r w:rsidR="00814AFF" w:rsidRPr="00814AFF">
        <w:rPr>
          <w:rFonts w:ascii="Times New Roman" w:eastAsia="宋体" w:hAnsi="Times New Roman"/>
          <w:lang w:val="en-US"/>
        </w:rPr>
        <w:t xml:space="preserve"> (or been alleviated to certain level) via various actions that performed by the IAB topology, the functionality of local re-routing should be disabled</w:t>
      </w:r>
      <w:r w:rsidR="00C31926">
        <w:rPr>
          <w:rFonts w:ascii="Times New Roman" w:eastAsia="宋体" w:hAnsi="Times New Roman"/>
          <w:lang w:val="en-US"/>
        </w:rPr>
        <w:t>.</w:t>
      </w:r>
      <w:bookmarkEnd w:id="30"/>
    </w:p>
    <w:p w14:paraId="1E0B52AB" w14:textId="64DE6E0C" w:rsidR="009D5405" w:rsidRDefault="00BF2CAC" w:rsidP="00C4221A">
      <w:pPr>
        <w:pStyle w:val="a0"/>
        <w:rPr>
          <w:rFonts w:eastAsiaTheme="minorEastAsia"/>
          <w:lang w:val="en-GB" w:eastAsia="zh-CN"/>
        </w:rPr>
      </w:pPr>
      <w:r>
        <w:rPr>
          <w:rFonts w:eastAsiaTheme="minorEastAsia"/>
          <w:lang w:val="en-GB" w:eastAsia="zh-CN"/>
        </w:rPr>
        <w:t>Intuitively</w:t>
      </w:r>
      <w:r w:rsidR="00DD2371">
        <w:rPr>
          <w:rFonts w:eastAsiaTheme="minorEastAsia"/>
          <w:lang w:val="en-GB" w:eastAsia="zh-CN"/>
        </w:rPr>
        <w:t>, the flow control feedback can be used</w:t>
      </w:r>
      <w:r w:rsidR="00B80E9C">
        <w:rPr>
          <w:rFonts w:eastAsiaTheme="minorEastAsia"/>
          <w:lang w:val="en-GB" w:eastAsia="zh-CN"/>
        </w:rPr>
        <w:t xml:space="preserve"> (in case a relatively low threshold is met)</w:t>
      </w:r>
      <w:r w:rsidR="00DD2371">
        <w:rPr>
          <w:rFonts w:eastAsiaTheme="minorEastAsia"/>
          <w:lang w:val="en-GB" w:eastAsia="zh-CN"/>
        </w:rPr>
        <w:t xml:space="preserve"> to indicate the child node</w:t>
      </w:r>
      <w:r w:rsidR="00B80E9C">
        <w:rPr>
          <w:rFonts w:eastAsiaTheme="minorEastAsia"/>
          <w:lang w:val="en-GB" w:eastAsia="zh-CN"/>
        </w:rPr>
        <w:t xml:space="preserve"> </w:t>
      </w:r>
      <w:r w:rsidR="00DD2371">
        <w:rPr>
          <w:rFonts w:eastAsiaTheme="minorEastAsia"/>
          <w:lang w:val="en-GB" w:eastAsia="zh-CN"/>
        </w:rPr>
        <w:t>that the congestion has disappeared</w:t>
      </w:r>
      <w:r w:rsidR="00C9650F">
        <w:rPr>
          <w:rFonts w:eastAsiaTheme="minorEastAsia"/>
          <w:lang w:val="en-GB" w:eastAsia="zh-CN"/>
        </w:rPr>
        <w:t xml:space="preserve">. </w:t>
      </w:r>
      <w:r w:rsidR="00EF35BA">
        <w:rPr>
          <w:rFonts w:eastAsiaTheme="minorEastAsia"/>
          <w:lang w:val="en-GB" w:eastAsia="zh-CN"/>
        </w:rPr>
        <w:t>Upon reception of such indication, the child node should disable local re-routing and return to original status.</w:t>
      </w:r>
      <w:r w:rsidR="008061AD" w:rsidRPr="008061AD">
        <w:rPr>
          <w:rFonts w:eastAsiaTheme="minorEastAsia"/>
          <w:lang w:val="en-GB" w:eastAsia="zh-CN"/>
        </w:rPr>
        <w:t xml:space="preserve"> </w:t>
      </w:r>
      <w:r w:rsidR="008061AD">
        <w:rPr>
          <w:rFonts w:eastAsiaTheme="minorEastAsia"/>
          <w:lang w:val="en-GB" w:eastAsia="zh-CN"/>
        </w:rPr>
        <w:t>More specifically</w:t>
      </w:r>
      <w:r w:rsidR="000C6126">
        <w:rPr>
          <w:rFonts w:eastAsiaTheme="minorEastAsia"/>
          <w:lang w:val="en-GB" w:eastAsia="zh-CN"/>
        </w:rPr>
        <w:t xml:space="preserve">, either the legacy flow control feedback message or </w:t>
      </w:r>
      <w:r w:rsidR="002642FA">
        <w:rPr>
          <w:rFonts w:eastAsiaTheme="minorEastAsia"/>
          <w:lang w:val="en-GB" w:eastAsia="zh-CN"/>
        </w:rPr>
        <w:t>a new type of flow control feedback message can be specified</w:t>
      </w:r>
      <w:r w:rsidR="009D5405">
        <w:rPr>
          <w:rFonts w:eastAsiaTheme="minorEastAsia"/>
          <w:lang w:val="en-GB" w:eastAsia="zh-CN"/>
        </w:rPr>
        <w:t>:</w:t>
      </w:r>
    </w:p>
    <w:p w14:paraId="4DB9BA55" w14:textId="2D04AC1F" w:rsidR="002642FA" w:rsidRDefault="008F708F" w:rsidP="008F708F">
      <w:pPr>
        <w:pStyle w:val="a0"/>
        <w:numPr>
          <w:ilvl w:val="0"/>
          <w:numId w:val="22"/>
        </w:numPr>
        <w:rPr>
          <w:rFonts w:eastAsiaTheme="minorEastAsia"/>
          <w:lang w:val="en-GB" w:eastAsia="zh-CN"/>
        </w:rPr>
      </w:pPr>
      <w:r w:rsidRPr="00DE0A7F">
        <w:rPr>
          <w:rFonts w:eastAsiaTheme="minorEastAsia"/>
          <w:b/>
          <w:bCs/>
          <w:lang w:val="en-GB" w:eastAsia="zh-CN"/>
        </w:rPr>
        <w:t>Legacy flow control feedback message:</w:t>
      </w:r>
      <w:r w:rsidR="00DE0A7F" w:rsidRPr="00DE0A7F">
        <w:rPr>
          <w:rFonts w:eastAsiaTheme="minorEastAsia"/>
          <w:b/>
          <w:bCs/>
          <w:lang w:val="en-GB" w:eastAsia="zh-CN"/>
        </w:rPr>
        <w:t xml:space="preserve"> </w:t>
      </w:r>
      <w:r w:rsidR="00DE0A7F">
        <w:rPr>
          <w:rFonts w:eastAsiaTheme="minorEastAsia"/>
          <w:lang w:val="en-GB" w:eastAsia="zh-CN"/>
        </w:rPr>
        <w:t>the available buffer size of the message is used by the child node to determine whether congestion has disappeared or been alleviated;</w:t>
      </w:r>
      <w:r w:rsidR="00735589">
        <w:rPr>
          <w:rFonts w:eastAsiaTheme="minorEastAsia"/>
          <w:lang w:val="en-GB" w:eastAsia="zh-CN"/>
        </w:rPr>
        <w:t xml:space="preserve"> </w:t>
      </w:r>
      <w:r w:rsidR="00735589">
        <w:rPr>
          <w:rFonts w:eastAsiaTheme="minorEastAsia" w:hint="eastAsia"/>
          <w:lang w:val="en-GB" w:eastAsia="zh-CN"/>
        </w:rPr>
        <w:t>suc</w:t>
      </w:r>
      <w:r w:rsidR="00735589">
        <w:rPr>
          <w:rFonts w:eastAsiaTheme="minorEastAsia"/>
          <w:lang w:val="en-GB" w:eastAsia="zh-CN"/>
        </w:rPr>
        <w:t>h message will be sent to child node continuously so that the node can keep track of the link’s status.</w:t>
      </w:r>
    </w:p>
    <w:p w14:paraId="0FE24B3A" w14:textId="4CDEA1FE" w:rsidR="00DE0A7F" w:rsidRDefault="00DE0A7F" w:rsidP="008F708F">
      <w:pPr>
        <w:pStyle w:val="a0"/>
        <w:numPr>
          <w:ilvl w:val="0"/>
          <w:numId w:val="22"/>
        </w:numPr>
        <w:rPr>
          <w:rFonts w:eastAsiaTheme="minorEastAsia"/>
          <w:lang w:val="en-GB" w:eastAsia="zh-CN"/>
        </w:rPr>
      </w:pPr>
      <w:r>
        <w:rPr>
          <w:rFonts w:eastAsiaTheme="minorEastAsia"/>
          <w:b/>
          <w:bCs/>
          <w:lang w:val="en-GB" w:eastAsia="zh-CN"/>
        </w:rPr>
        <w:t>A new type of flow control feedback message:</w:t>
      </w:r>
      <w:r w:rsidR="000A7E6E">
        <w:rPr>
          <w:rFonts w:eastAsiaTheme="minorEastAsia"/>
          <w:b/>
          <w:bCs/>
          <w:lang w:val="en-GB" w:eastAsia="zh-CN"/>
        </w:rPr>
        <w:t xml:space="preserve"> </w:t>
      </w:r>
      <w:r w:rsidR="000A7E6E" w:rsidRPr="00B07F77">
        <w:rPr>
          <w:rFonts w:eastAsiaTheme="minorEastAsia"/>
          <w:lang w:val="en-GB" w:eastAsia="zh-CN"/>
        </w:rPr>
        <w:t>this message will not be sent unless the threshold (indicating the congestion has disappeared or been alleviated) is met, therefore this message can be used as an explicit indication for child node to disable local re-routing.</w:t>
      </w:r>
    </w:p>
    <w:p w14:paraId="609AC2BE" w14:textId="46D058CF" w:rsidR="00E604EF" w:rsidRDefault="00BF2CAC" w:rsidP="00C4221A">
      <w:pPr>
        <w:pStyle w:val="a0"/>
        <w:rPr>
          <w:rFonts w:eastAsiaTheme="minorEastAsia"/>
          <w:lang w:val="en-GB" w:eastAsia="zh-CN"/>
        </w:rPr>
      </w:pPr>
      <w:r>
        <w:rPr>
          <w:rFonts w:eastAsiaTheme="minorEastAsia" w:hint="eastAsia"/>
          <w:lang w:val="en-GB" w:eastAsia="zh-CN"/>
        </w:rPr>
        <w:t>W</w:t>
      </w:r>
      <w:r>
        <w:rPr>
          <w:rFonts w:eastAsiaTheme="minorEastAsia"/>
          <w:lang w:val="en-GB" w:eastAsia="zh-CN"/>
        </w:rPr>
        <w:t xml:space="preserve">hich option is used can be further </w:t>
      </w:r>
      <w:r w:rsidR="00B760B3">
        <w:rPr>
          <w:rFonts w:eastAsiaTheme="minorEastAsia"/>
          <w:lang w:val="en-GB" w:eastAsia="zh-CN"/>
        </w:rPr>
        <w:t>studied</w:t>
      </w:r>
      <w:r w:rsidR="00C31926">
        <w:rPr>
          <w:rFonts w:eastAsiaTheme="minorEastAsia"/>
          <w:lang w:val="en-GB" w:eastAsia="zh-CN"/>
        </w:rPr>
        <w:t xml:space="preserve">, we may first </w:t>
      </w:r>
      <w:r w:rsidR="00387F95">
        <w:rPr>
          <w:rFonts w:eastAsiaTheme="minorEastAsia"/>
          <w:lang w:val="en-GB" w:eastAsia="zh-CN"/>
        </w:rPr>
        <w:t>achieve consensus on</w:t>
      </w:r>
      <w:r w:rsidR="00C31926">
        <w:rPr>
          <w:rFonts w:eastAsiaTheme="minorEastAsia"/>
          <w:lang w:val="en-GB" w:eastAsia="zh-CN"/>
        </w:rPr>
        <w:t xml:space="preserve"> whether flow control feedback message can be used to indicate the disable of local re-routing.</w:t>
      </w:r>
    </w:p>
    <w:p w14:paraId="3E4CC7D7" w14:textId="6627983B" w:rsidR="00ED65A5" w:rsidRPr="00F16846" w:rsidRDefault="00705C5F" w:rsidP="00F16846">
      <w:pPr>
        <w:pStyle w:val="Proposal"/>
        <w:ind w:left="1701" w:hanging="1701"/>
        <w:rPr>
          <w:rFonts w:ascii="Times New Roman" w:eastAsia="宋体" w:hAnsi="Times New Roman"/>
          <w:lang w:val="en-US"/>
        </w:rPr>
        <w:sectPr w:rsidR="00ED65A5" w:rsidRPr="00F16846" w:rsidSect="008A5F88">
          <w:headerReference w:type="default" r:id="rId15"/>
          <w:pgSz w:w="11906" w:h="16838"/>
          <w:pgMar w:top="284" w:right="1418" w:bottom="1418" w:left="1418" w:header="709" w:footer="709" w:gutter="0"/>
          <w:cols w:space="708"/>
          <w:docGrid w:linePitch="360"/>
        </w:sectPr>
      </w:pPr>
      <w:bookmarkStart w:id="31" w:name="_Ref79007148"/>
      <w:r>
        <w:rPr>
          <w:rFonts w:ascii="Times New Roman" w:eastAsia="宋体" w:hAnsi="Times New Roman" w:hint="eastAsia"/>
          <w:lang w:val="en-US"/>
        </w:rPr>
        <w:t>H</w:t>
      </w:r>
      <w:r>
        <w:rPr>
          <w:rFonts w:ascii="Times New Roman" w:eastAsia="宋体" w:hAnsi="Times New Roman"/>
          <w:lang w:val="en-US"/>
        </w:rPr>
        <w:t>bH flow control feedback message is used to indicate</w:t>
      </w:r>
      <w:r w:rsidR="000952FD">
        <w:rPr>
          <w:rFonts w:ascii="Times New Roman" w:eastAsia="宋体" w:hAnsi="Times New Roman"/>
          <w:lang w:val="en-US"/>
        </w:rPr>
        <w:t xml:space="preserve"> the disable of local re-routing, once the </w:t>
      </w:r>
      <w:r w:rsidR="000952FD" w:rsidRPr="000952FD">
        <w:rPr>
          <w:rFonts w:ascii="Times New Roman" w:eastAsia="宋体" w:hAnsi="Times New Roman"/>
          <w:lang w:val="en-US"/>
        </w:rPr>
        <w:t>threshold indicating the congestion has disappeared or been alleviated is met</w:t>
      </w:r>
      <w:bookmarkEnd w:id="31"/>
    </w:p>
    <w:p w14:paraId="4B54495F" w14:textId="77777777" w:rsidR="00F04983" w:rsidRPr="00A678EA"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A678EA">
        <w:rPr>
          <w:rFonts w:eastAsia="MS Mincho" w:cs="Times New Roman" w:hint="eastAsia"/>
          <w:b w:val="0"/>
          <w:bCs w:val="0"/>
          <w:kern w:val="0"/>
          <w:sz w:val="36"/>
          <w:szCs w:val="20"/>
          <w:lang w:val="en-GB" w:eastAsia="ja-JP"/>
        </w:rPr>
        <w:lastRenderedPageBreak/>
        <w:t>C</w:t>
      </w:r>
      <w:r w:rsidR="00F04983" w:rsidRPr="00A678EA">
        <w:rPr>
          <w:rFonts w:eastAsia="MS Mincho" w:cs="Times New Roman" w:hint="eastAsia"/>
          <w:b w:val="0"/>
          <w:bCs w:val="0"/>
          <w:kern w:val="0"/>
          <w:sz w:val="36"/>
          <w:szCs w:val="20"/>
          <w:lang w:val="en-GB" w:eastAsia="ja-JP"/>
        </w:rPr>
        <w:t>onclusion</w:t>
      </w:r>
    </w:p>
    <w:bookmarkEnd w:id="0"/>
    <w:bookmarkEnd w:id="1"/>
    <w:p w14:paraId="7B8FAFBA" w14:textId="5012430D" w:rsidR="00C54D61" w:rsidRDefault="00C47832" w:rsidP="00C54D61">
      <w:pPr>
        <w:pStyle w:val="a0"/>
        <w:rPr>
          <w:rFonts w:eastAsia="宋体"/>
          <w:lang w:val="en-GB" w:eastAsia="zh-CN"/>
        </w:rPr>
      </w:pPr>
      <w:r w:rsidRPr="003F5C2B">
        <w:rPr>
          <w:rFonts w:eastAsia="宋体"/>
          <w:lang w:val="en-GB" w:eastAsia="zh-CN"/>
        </w:rPr>
        <w:t>T</w:t>
      </w:r>
      <w:r w:rsidR="00095512" w:rsidRPr="003F5C2B">
        <w:rPr>
          <w:rFonts w:eastAsia="宋体" w:hint="eastAsia"/>
          <w:lang w:val="en-GB" w:eastAsia="zh-CN"/>
        </w:rPr>
        <w:t>he</w:t>
      </w:r>
      <w:r w:rsidR="0000721F" w:rsidRPr="003F5C2B">
        <w:rPr>
          <w:rFonts w:eastAsia="宋体"/>
          <w:lang w:val="en-GB" w:eastAsia="zh-CN"/>
        </w:rPr>
        <w:t xml:space="preserve"> observations and</w:t>
      </w:r>
      <w:r w:rsidR="00095512" w:rsidRPr="003F5C2B">
        <w:rPr>
          <w:rFonts w:eastAsia="宋体"/>
          <w:lang w:val="en-GB" w:eastAsia="zh-CN"/>
        </w:rPr>
        <w:t xml:space="preserve"> </w:t>
      </w:r>
      <w:r w:rsidR="00C54D61" w:rsidRPr="003F5C2B">
        <w:rPr>
          <w:rFonts w:eastAsia="宋体" w:hint="eastAsia"/>
          <w:lang w:val="en-GB" w:eastAsia="zh-CN"/>
        </w:rPr>
        <w:t xml:space="preserve">proposals are </w:t>
      </w:r>
      <w:r w:rsidR="00095512" w:rsidRPr="003F5C2B">
        <w:rPr>
          <w:rFonts w:eastAsia="宋体"/>
          <w:lang w:val="en-GB" w:eastAsia="zh-CN"/>
        </w:rPr>
        <w:t xml:space="preserve">the </w:t>
      </w:r>
      <w:r w:rsidR="00C54D61" w:rsidRPr="003F5C2B">
        <w:rPr>
          <w:rFonts w:eastAsia="宋体"/>
          <w:lang w:val="en-GB" w:eastAsia="zh-CN"/>
        </w:rPr>
        <w:t>following</w:t>
      </w:r>
      <w:r w:rsidR="00C54D61" w:rsidRPr="003F5C2B">
        <w:rPr>
          <w:rFonts w:eastAsia="宋体" w:hint="eastAsia"/>
          <w:lang w:val="en-GB" w:eastAsia="zh-CN"/>
        </w:rPr>
        <w:t>:</w:t>
      </w:r>
    </w:p>
    <w:p w14:paraId="179958AE" w14:textId="1EF0B746" w:rsidR="002C3AEF" w:rsidRPr="009C071F" w:rsidRDefault="002C3AEF" w:rsidP="00E06658">
      <w:pPr>
        <w:pStyle w:val="a0"/>
        <w:ind w:left="1440" w:hanging="1440"/>
        <w:rPr>
          <w:rFonts w:eastAsia="宋体"/>
          <w:b/>
          <w:bCs/>
          <w:lang w:val="en-GB" w:eastAsia="zh-CN"/>
        </w:rPr>
      </w:pPr>
      <w:r>
        <w:rPr>
          <w:rFonts w:eastAsia="宋体"/>
          <w:b/>
          <w:bCs/>
          <w:lang w:val="en-GB" w:eastAsia="zh-CN"/>
        </w:rPr>
        <w:fldChar w:fldCharType="begin"/>
      </w:r>
      <w:r>
        <w:rPr>
          <w:rFonts w:eastAsia="宋体"/>
          <w:b/>
          <w:bCs/>
          <w:lang w:val="en-GB" w:eastAsia="zh-CN"/>
        </w:rPr>
        <w:instrText xml:space="preserve"> REF _Ref71227815 \w \h </w:instrText>
      </w:r>
      <w:r>
        <w:rPr>
          <w:rFonts w:eastAsia="宋体"/>
          <w:b/>
          <w:bCs/>
          <w:lang w:val="en-GB" w:eastAsia="zh-CN"/>
        </w:rPr>
      </w:r>
      <w:r>
        <w:rPr>
          <w:rFonts w:eastAsia="宋体"/>
          <w:b/>
          <w:bCs/>
          <w:lang w:val="en-GB" w:eastAsia="zh-CN"/>
        </w:rPr>
        <w:fldChar w:fldCharType="separate"/>
      </w:r>
      <w:r w:rsidR="00DF3775">
        <w:rPr>
          <w:rFonts w:eastAsia="宋体"/>
          <w:b/>
          <w:bCs/>
          <w:lang w:val="en-GB" w:eastAsia="zh-CN"/>
        </w:rPr>
        <w:t>Observation 1</w:t>
      </w:r>
      <w:r>
        <w:rPr>
          <w:rFonts w:eastAsia="宋体"/>
          <w:b/>
          <w:bCs/>
          <w:lang w:val="en-GB" w:eastAsia="zh-CN"/>
        </w:rPr>
        <w:fldChar w:fldCharType="end"/>
      </w:r>
      <w:r>
        <w:rPr>
          <w:rFonts w:eastAsia="宋体"/>
          <w:b/>
          <w:bCs/>
          <w:lang w:val="en-GB" w:eastAsia="zh-CN"/>
        </w:rPr>
        <w:tab/>
      </w:r>
      <w:r w:rsidRPr="009C071F">
        <w:rPr>
          <w:rFonts w:eastAsia="宋体"/>
          <w:b/>
          <w:bCs/>
          <w:lang w:val="en-GB" w:eastAsia="zh-CN"/>
        </w:rPr>
        <w:fldChar w:fldCharType="begin"/>
      </w:r>
      <w:r w:rsidRPr="009C071F">
        <w:rPr>
          <w:rFonts w:eastAsia="宋体"/>
          <w:b/>
          <w:bCs/>
          <w:lang w:val="en-GB" w:eastAsia="zh-CN"/>
        </w:rPr>
        <w:instrText xml:space="preserve"> REF _Ref71227815 \h </w:instrText>
      </w:r>
      <w:r w:rsidR="000C5A83" w:rsidRPr="009C071F">
        <w:rPr>
          <w:rFonts w:eastAsia="宋体"/>
          <w:b/>
          <w:bCs/>
          <w:lang w:val="en-GB" w:eastAsia="zh-CN"/>
        </w:rPr>
        <w:instrText xml:space="preserve"> \* MERGEFORMAT </w:instrText>
      </w:r>
      <w:r w:rsidRPr="009C071F">
        <w:rPr>
          <w:rFonts w:eastAsia="宋体"/>
          <w:b/>
          <w:bCs/>
          <w:lang w:val="en-GB" w:eastAsia="zh-CN"/>
        </w:rPr>
      </w:r>
      <w:r w:rsidRPr="009C071F">
        <w:rPr>
          <w:rFonts w:eastAsia="宋体"/>
          <w:b/>
          <w:bCs/>
          <w:lang w:val="en-GB" w:eastAsia="zh-CN"/>
        </w:rPr>
        <w:fldChar w:fldCharType="separate"/>
      </w:r>
      <w:r w:rsidR="00DF3775" w:rsidRPr="00DF3775">
        <w:rPr>
          <w:rStyle w:val="aff3"/>
          <w:b/>
          <w:bCs/>
          <w:i w:val="0"/>
          <w:iCs w:val="0"/>
          <w:color w:val="auto"/>
        </w:rPr>
        <w:t xml:space="preserve">Solution 1 requires an additional BAP header remapping </w:t>
      </w:r>
      <w:proofErr w:type="gramStart"/>
      <w:r w:rsidR="00DF3775" w:rsidRPr="00DF3775">
        <w:rPr>
          <w:rStyle w:val="aff3"/>
          <w:b/>
          <w:bCs/>
          <w:i w:val="0"/>
          <w:iCs w:val="0"/>
          <w:color w:val="auto"/>
        </w:rPr>
        <w:t>table,</w:t>
      </w:r>
      <w:proofErr w:type="gramEnd"/>
      <w:r w:rsidR="00DF3775" w:rsidRPr="00DF3775">
        <w:rPr>
          <w:rStyle w:val="aff3"/>
          <w:b/>
          <w:bCs/>
          <w:i w:val="0"/>
          <w:iCs w:val="0"/>
          <w:color w:val="auto"/>
        </w:rPr>
        <w:t xml:space="preserve"> the maintenance of the remapping table introduces further complexity to both the CU and the boundary node.</w:t>
      </w:r>
      <w:r w:rsidRPr="009C071F">
        <w:rPr>
          <w:rFonts w:eastAsia="宋体"/>
          <w:b/>
          <w:bCs/>
          <w:lang w:val="en-GB" w:eastAsia="zh-CN"/>
        </w:rPr>
        <w:fldChar w:fldCharType="end"/>
      </w:r>
    </w:p>
    <w:p w14:paraId="3A86F0B3" w14:textId="5EDFF5FF" w:rsidR="00E06658" w:rsidRPr="009C071F" w:rsidRDefault="00F2728F" w:rsidP="008B1115">
      <w:pPr>
        <w:pStyle w:val="a0"/>
        <w:ind w:left="1440" w:hanging="1440"/>
        <w:rPr>
          <w:rFonts w:eastAsia="宋体"/>
          <w:b/>
          <w:bCs/>
          <w:lang w:val="en-GB" w:eastAsia="zh-CN"/>
        </w:rPr>
      </w:pPr>
      <w:r w:rsidRPr="009C071F">
        <w:rPr>
          <w:rFonts w:eastAsia="宋体"/>
          <w:b/>
          <w:bCs/>
          <w:lang w:val="en-GB" w:eastAsia="zh-CN"/>
        </w:rPr>
        <w:fldChar w:fldCharType="begin"/>
      </w:r>
      <w:r w:rsidRPr="009C071F">
        <w:rPr>
          <w:rFonts w:eastAsia="宋体"/>
          <w:b/>
          <w:bCs/>
          <w:lang w:val="en-GB" w:eastAsia="zh-CN"/>
        </w:rPr>
        <w:instrText xml:space="preserve"> REF _Ref79004151 \r \h </w:instrText>
      </w:r>
      <w:r w:rsidR="009C071F" w:rsidRPr="009C071F">
        <w:rPr>
          <w:rFonts w:eastAsia="宋体"/>
          <w:b/>
          <w:bCs/>
          <w:lang w:val="en-GB" w:eastAsia="zh-CN"/>
        </w:rPr>
        <w:instrText xml:space="preserve"> \* MERGEFORMAT </w:instrText>
      </w:r>
      <w:r w:rsidRPr="009C071F">
        <w:rPr>
          <w:rFonts w:eastAsia="宋体"/>
          <w:b/>
          <w:bCs/>
          <w:lang w:val="en-GB" w:eastAsia="zh-CN"/>
        </w:rPr>
      </w:r>
      <w:r w:rsidRPr="009C071F">
        <w:rPr>
          <w:rFonts w:eastAsia="宋体"/>
          <w:b/>
          <w:bCs/>
          <w:lang w:val="en-GB" w:eastAsia="zh-CN"/>
        </w:rPr>
        <w:fldChar w:fldCharType="separate"/>
      </w:r>
      <w:r w:rsidR="00DF3775">
        <w:rPr>
          <w:rFonts w:eastAsia="宋体"/>
          <w:b/>
          <w:bCs/>
          <w:lang w:val="en-GB" w:eastAsia="zh-CN"/>
        </w:rPr>
        <w:t>Observation 2</w:t>
      </w:r>
      <w:r w:rsidRPr="009C071F">
        <w:rPr>
          <w:rFonts w:eastAsia="宋体"/>
          <w:b/>
          <w:bCs/>
          <w:lang w:val="en-GB" w:eastAsia="zh-CN"/>
        </w:rPr>
        <w:fldChar w:fldCharType="end"/>
      </w:r>
      <w:r w:rsidRPr="009C071F">
        <w:rPr>
          <w:rFonts w:eastAsia="宋体"/>
          <w:b/>
          <w:bCs/>
          <w:lang w:val="en-GB" w:eastAsia="zh-CN"/>
        </w:rPr>
        <w:tab/>
      </w:r>
      <w:r w:rsidRPr="009C071F">
        <w:rPr>
          <w:rFonts w:eastAsia="宋体"/>
          <w:b/>
          <w:bCs/>
          <w:lang w:val="en-GB" w:eastAsia="zh-CN"/>
        </w:rPr>
        <w:fldChar w:fldCharType="begin"/>
      </w:r>
      <w:r w:rsidRPr="009C071F">
        <w:rPr>
          <w:rFonts w:eastAsia="宋体"/>
          <w:b/>
          <w:bCs/>
          <w:lang w:val="en-GB" w:eastAsia="zh-CN"/>
        </w:rPr>
        <w:instrText xml:space="preserve"> REF _Ref79004151 \h </w:instrText>
      </w:r>
      <w:r w:rsidR="009C071F" w:rsidRPr="009C071F">
        <w:rPr>
          <w:rFonts w:eastAsia="宋体"/>
          <w:b/>
          <w:bCs/>
          <w:lang w:val="en-GB" w:eastAsia="zh-CN"/>
        </w:rPr>
        <w:instrText xml:space="preserve"> \* MERGEFORMAT </w:instrText>
      </w:r>
      <w:r w:rsidRPr="009C071F">
        <w:rPr>
          <w:rFonts w:eastAsia="宋体"/>
          <w:b/>
          <w:bCs/>
          <w:lang w:val="en-GB" w:eastAsia="zh-CN"/>
        </w:rPr>
      </w:r>
      <w:r w:rsidRPr="009C071F">
        <w:rPr>
          <w:rFonts w:eastAsia="宋体"/>
          <w:b/>
          <w:bCs/>
          <w:lang w:val="en-GB" w:eastAsia="zh-CN"/>
        </w:rPr>
        <w:fldChar w:fldCharType="separate"/>
      </w:r>
      <w:r w:rsidR="00DF3775" w:rsidRPr="00DF3775">
        <w:rPr>
          <w:rStyle w:val="aff3"/>
          <w:b/>
          <w:bCs/>
          <w:i w:val="0"/>
          <w:iCs w:val="0"/>
          <w:color w:val="auto"/>
        </w:rPr>
        <w:t>Both solution2 and 3 have no requirement on an additional mapping table, the major disadvantage of Solution 2/3 is that the PDU cannot follow the path ID carried in the BAP header during the routing process in the first topology.</w:t>
      </w:r>
      <w:r w:rsidR="00DF3775" w:rsidRPr="00DF3775">
        <w:rPr>
          <w:b/>
          <w:bCs/>
        </w:rPr>
        <w:t xml:space="preserve"> </w:t>
      </w:r>
      <w:r w:rsidR="00DF3775" w:rsidRPr="00DF3775">
        <w:rPr>
          <w:rStyle w:val="aff3"/>
          <w:b/>
          <w:bCs/>
          <w:i w:val="0"/>
          <w:iCs w:val="0"/>
          <w:color w:val="auto"/>
        </w:rPr>
        <w:t>This will somehow result in an uncontrollable routing behaviour as no expected routing path is configured.</w:t>
      </w:r>
      <w:r w:rsidRPr="009C071F">
        <w:rPr>
          <w:rFonts w:eastAsia="宋体"/>
          <w:b/>
          <w:bCs/>
          <w:lang w:val="en-GB" w:eastAsia="zh-CN"/>
        </w:rPr>
        <w:fldChar w:fldCharType="end"/>
      </w:r>
    </w:p>
    <w:p w14:paraId="3BAFD5E6" w14:textId="6ECFEE86" w:rsidR="00F2728F" w:rsidRPr="009C071F" w:rsidRDefault="00F2728F" w:rsidP="008B1115">
      <w:pPr>
        <w:pStyle w:val="a0"/>
        <w:ind w:left="1440" w:hanging="1440"/>
        <w:rPr>
          <w:rFonts w:eastAsia="宋体"/>
          <w:b/>
          <w:bCs/>
          <w:lang w:val="en-GB" w:eastAsia="zh-CN"/>
        </w:rPr>
      </w:pPr>
      <w:r w:rsidRPr="009C071F">
        <w:rPr>
          <w:rFonts w:eastAsia="宋体"/>
          <w:b/>
          <w:bCs/>
          <w:lang w:val="en-GB" w:eastAsia="zh-CN"/>
        </w:rPr>
        <w:fldChar w:fldCharType="begin"/>
      </w:r>
      <w:r w:rsidRPr="009C071F">
        <w:rPr>
          <w:rFonts w:eastAsia="宋体"/>
          <w:b/>
          <w:bCs/>
          <w:lang w:val="en-GB" w:eastAsia="zh-CN"/>
        </w:rPr>
        <w:instrText xml:space="preserve"> REF _Ref79004160 \r \h </w:instrText>
      </w:r>
      <w:r w:rsidR="009C071F" w:rsidRPr="009C071F">
        <w:rPr>
          <w:rFonts w:eastAsia="宋体"/>
          <w:b/>
          <w:bCs/>
          <w:lang w:val="en-GB" w:eastAsia="zh-CN"/>
        </w:rPr>
        <w:instrText xml:space="preserve"> \* MERGEFORMAT </w:instrText>
      </w:r>
      <w:r w:rsidRPr="009C071F">
        <w:rPr>
          <w:rFonts w:eastAsia="宋体"/>
          <w:b/>
          <w:bCs/>
          <w:lang w:val="en-GB" w:eastAsia="zh-CN"/>
        </w:rPr>
      </w:r>
      <w:r w:rsidRPr="009C071F">
        <w:rPr>
          <w:rFonts w:eastAsia="宋体"/>
          <w:b/>
          <w:bCs/>
          <w:lang w:val="en-GB" w:eastAsia="zh-CN"/>
        </w:rPr>
        <w:fldChar w:fldCharType="separate"/>
      </w:r>
      <w:r w:rsidR="00DF3775">
        <w:rPr>
          <w:rFonts w:eastAsia="宋体"/>
          <w:b/>
          <w:bCs/>
          <w:lang w:val="en-GB" w:eastAsia="zh-CN"/>
        </w:rPr>
        <w:t>Observation 3</w:t>
      </w:r>
      <w:r w:rsidRPr="009C071F">
        <w:rPr>
          <w:rFonts w:eastAsia="宋体"/>
          <w:b/>
          <w:bCs/>
          <w:lang w:val="en-GB" w:eastAsia="zh-CN"/>
        </w:rPr>
        <w:fldChar w:fldCharType="end"/>
      </w:r>
      <w:r w:rsidR="00011856" w:rsidRPr="009C071F">
        <w:rPr>
          <w:rFonts w:eastAsia="宋体"/>
          <w:b/>
          <w:bCs/>
          <w:lang w:val="en-GB" w:eastAsia="zh-CN"/>
        </w:rPr>
        <w:tab/>
      </w:r>
      <w:r w:rsidR="00011856" w:rsidRPr="009C071F">
        <w:rPr>
          <w:rFonts w:eastAsia="宋体"/>
          <w:b/>
          <w:bCs/>
          <w:lang w:val="en-GB" w:eastAsia="zh-CN"/>
        </w:rPr>
        <w:fldChar w:fldCharType="begin"/>
      </w:r>
      <w:r w:rsidR="00011856" w:rsidRPr="009C071F">
        <w:rPr>
          <w:rFonts w:eastAsia="宋体"/>
          <w:b/>
          <w:bCs/>
          <w:lang w:val="en-GB" w:eastAsia="zh-CN"/>
        </w:rPr>
        <w:instrText xml:space="preserve"> REF _Ref79004160 \h </w:instrText>
      </w:r>
      <w:r w:rsidR="009C071F" w:rsidRPr="009C071F">
        <w:rPr>
          <w:rFonts w:eastAsia="宋体"/>
          <w:b/>
          <w:bCs/>
          <w:lang w:val="en-GB" w:eastAsia="zh-CN"/>
        </w:rPr>
        <w:instrText xml:space="preserve"> \* MERGEFORMAT </w:instrText>
      </w:r>
      <w:r w:rsidR="00011856" w:rsidRPr="009C071F">
        <w:rPr>
          <w:rFonts w:eastAsia="宋体"/>
          <w:b/>
          <w:bCs/>
          <w:lang w:val="en-GB" w:eastAsia="zh-CN"/>
        </w:rPr>
      </w:r>
      <w:r w:rsidR="00011856" w:rsidRPr="009C071F">
        <w:rPr>
          <w:rFonts w:eastAsia="宋体"/>
          <w:b/>
          <w:bCs/>
          <w:lang w:val="en-GB" w:eastAsia="zh-CN"/>
        </w:rPr>
        <w:fldChar w:fldCharType="separate"/>
      </w:r>
      <w:r w:rsidR="00DF3775" w:rsidRPr="00DF3775">
        <w:rPr>
          <w:rStyle w:val="aff3"/>
          <w:b/>
          <w:bCs/>
          <w:i w:val="0"/>
          <w:iCs w:val="0"/>
          <w:color w:val="auto"/>
        </w:rPr>
        <w:t>The introduction of an explicit bit in BAP header (Solution 2) is not backward-compatible (in that the legacy IAB-node fails to interpret this bit). But this is not a show-stopper since the legacy IAB-node anyway cannot perform BAP header re-writing.</w:t>
      </w:r>
      <w:r w:rsidR="00DF3775" w:rsidRPr="00DF3775">
        <w:rPr>
          <w:b/>
          <w:bCs/>
        </w:rPr>
        <w:t xml:space="preserve"> </w:t>
      </w:r>
      <w:r w:rsidR="00DF3775" w:rsidRPr="00DF3775">
        <w:rPr>
          <w:rStyle w:val="aff3"/>
          <w:b/>
          <w:bCs/>
          <w:i w:val="0"/>
          <w:iCs w:val="0"/>
          <w:color w:val="auto"/>
        </w:rPr>
        <w:t>These two features can be added in Rel-17 simultaneously to achieve the functionality of inter-CU routing.</w:t>
      </w:r>
      <w:r w:rsidR="00011856" w:rsidRPr="009C071F">
        <w:rPr>
          <w:rFonts w:eastAsia="宋体"/>
          <w:b/>
          <w:bCs/>
          <w:lang w:val="en-GB" w:eastAsia="zh-CN"/>
        </w:rPr>
        <w:fldChar w:fldCharType="end"/>
      </w:r>
    </w:p>
    <w:p w14:paraId="4F771161" w14:textId="558F6959" w:rsidR="00F2728F" w:rsidRPr="009C071F" w:rsidRDefault="00F2728F" w:rsidP="008B1115">
      <w:pPr>
        <w:pStyle w:val="a0"/>
        <w:ind w:left="1440" w:hanging="1440"/>
        <w:rPr>
          <w:rFonts w:eastAsia="宋体"/>
          <w:b/>
          <w:bCs/>
          <w:lang w:val="en-GB" w:eastAsia="zh-CN"/>
        </w:rPr>
      </w:pPr>
      <w:r w:rsidRPr="009C071F">
        <w:rPr>
          <w:rFonts w:eastAsia="宋体"/>
          <w:b/>
          <w:bCs/>
          <w:lang w:val="en-GB" w:eastAsia="zh-CN"/>
        </w:rPr>
        <w:fldChar w:fldCharType="begin"/>
      </w:r>
      <w:r w:rsidRPr="009C071F">
        <w:rPr>
          <w:rFonts w:eastAsia="宋体"/>
          <w:b/>
          <w:bCs/>
          <w:lang w:val="en-GB" w:eastAsia="zh-CN"/>
        </w:rPr>
        <w:instrText xml:space="preserve"> REF _Ref79004164 \r \h </w:instrText>
      </w:r>
      <w:r w:rsidR="009C071F" w:rsidRPr="009C071F">
        <w:rPr>
          <w:rFonts w:eastAsia="宋体"/>
          <w:b/>
          <w:bCs/>
          <w:lang w:val="en-GB" w:eastAsia="zh-CN"/>
        </w:rPr>
        <w:instrText xml:space="preserve"> \* MERGEFORMAT </w:instrText>
      </w:r>
      <w:r w:rsidRPr="009C071F">
        <w:rPr>
          <w:rFonts w:eastAsia="宋体"/>
          <w:b/>
          <w:bCs/>
          <w:lang w:val="en-GB" w:eastAsia="zh-CN"/>
        </w:rPr>
      </w:r>
      <w:r w:rsidRPr="009C071F">
        <w:rPr>
          <w:rFonts w:eastAsia="宋体"/>
          <w:b/>
          <w:bCs/>
          <w:lang w:val="en-GB" w:eastAsia="zh-CN"/>
        </w:rPr>
        <w:fldChar w:fldCharType="separate"/>
      </w:r>
      <w:r w:rsidR="00DF3775">
        <w:rPr>
          <w:rFonts w:eastAsia="宋体"/>
          <w:b/>
          <w:bCs/>
          <w:lang w:val="en-GB" w:eastAsia="zh-CN"/>
        </w:rPr>
        <w:t>Proposal 1</w:t>
      </w:r>
      <w:r w:rsidRPr="009C071F">
        <w:rPr>
          <w:rFonts w:eastAsia="宋体"/>
          <w:b/>
          <w:bCs/>
          <w:lang w:val="en-GB" w:eastAsia="zh-CN"/>
        </w:rPr>
        <w:fldChar w:fldCharType="end"/>
      </w:r>
      <w:r w:rsidR="00011856" w:rsidRPr="009C071F">
        <w:rPr>
          <w:rFonts w:eastAsia="宋体"/>
          <w:b/>
          <w:bCs/>
          <w:lang w:val="en-GB" w:eastAsia="zh-CN"/>
        </w:rPr>
        <w:tab/>
      </w:r>
      <w:r w:rsidR="00011856" w:rsidRPr="009C071F">
        <w:rPr>
          <w:rFonts w:eastAsia="宋体"/>
          <w:b/>
          <w:bCs/>
          <w:lang w:val="en-GB" w:eastAsia="zh-CN"/>
        </w:rPr>
        <w:fldChar w:fldCharType="begin"/>
      </w:r>
      <w:r w:rsidR="00011856" w:rsidRPr="009C071F">
        <w:rPr>
          <w:rFonts w:eastAsia="宋体"/>
          <w:b/>
          <w:bCs/>
          <w:lang w:val="en-GB" w:eastAsia="zh-CN"/>
        </w:rPr>
        <w:instrText xml:space="preserve"> REF _Ref79004164 \h </w:instrText>
      </w:r>
      <w:r w:rsidR="009C071F" w:rsidRPr="009C071F">
        <w:rPr>
          <w:rFonts w:eastAsia="宋体"/>
          <w:b/>
          <w:bCs/>
          <w:lang w:val="en-GB" w:eastAsia="zh-CN"/>
        </w:rPr>
        <w:instrText xml:space="preserve"> \* MERGEFORMAT </w:instrText>
      </w:r>
      <w:r w:rsidR="00011856" w:rsidRPr="009C071F">
        <w:rPr>
          <w:rFonts w:eastAsia="宋体"/>
          <w:b/>
          <w:bCs/>
          <w:lang w:val="en-GB" w:eastAsia="zh-CN"/>
        </w:rPr>
      </w:r>
      <w:r w:rsidR="00011856" w:rsidRPr="009C071F">
        <w:rPr>
          <w:rFonts w:eastAsia="宋体"/>
          <w:b/>
          <w:bCs/>
          <w:lang w:val="en-GB" w:eastAsia="zh-CN"/>
        </w:rPr>
        <w:fldChar w:fldCharType="separate"/>
      </w:r>
      <w:r w:rsidR="00DF3775" w:rsidRPr="00DF3775">
        <w:rPr>
          <w:rStyle w:val="aff3"/>
          <w:rFonts w:eastAsia="Times New Roman"/>
          <w:b/>
          <w:bCs/>
          <w:i w:val="0"/>
          <w:iCs w:val="0"/>
          <w:color w:val="auto"/>
          <w:lang w:eastAsia="ja-JP"/>
        </w:rPr>
        <w:t>RAN2 to discuss the following solutions on how to support BAP header re-writing for inter-CU routing:</w:t>
      </w:r>
      <w:r w:rsidR="00011856" w:rsidRPr="009C071F">
        <w:rPr>
          <w:rFonts w:eastAsia="宋体"/>
          <w:b/>
          <w:bCs/>
          <w:lang w:val="en-GB" w:eastAsia="zh-CN"/>
        </w:rPr>
        <w:fldChar w:fldCharType="end"/>
      </w:r>
    </w:p>
    <w:p w14:paraId="7AFA1075" w14:textId="0C72141F" w:rsidR="00F2728F" w:rsidRPr="009C071F" w:rsidRDefault="00F2728F" w:rsidP="009C071F">
      <w:pPr>
        <w:pStyle w:val="a0"/>
        <w:ind w:left="1440"/>
        <w:rPr>
          <w:rFonts w:eastAsia="宋体"/>
          <w:b/>
          <w:bCs/>
          <w:lang w:val="en-GB" w:eastAsia="zh-CN"/>
        </w:rPr>
      </w:pPr>
      <w:r w:rsidRPr="009C071F">
        <w:rPr>
          <w:rFonts w:eastAsia="宋体"/>
          <w:b/>
          <w:bCs/>
          <w:lang w:val="en-GB" w:eastAsia="zh-CN"/>
        </w:rPr>
        <w:fldChar w:fldCharType="begin"/>
      </w:r>
      <w:r w:rsidRPr="009C071F">
        <w:rPr>
          <w:rFonts w:eastAsia="宋体"/>
          <w:b/>
          <w:bCs/>
          <w:lang w:val="en-GB" w:eastAsia="zh-CN"/>
        </w:rPr>
        <w:instrText xml:space="preserve"> REF _Ref79004167 \n \h </w:instrText>
      </w:r>
      <w:r w:rsidR="009C071F" w:rsidRPr="009C071F">
        <w:rPr>
          <w:rFonts w:eastAsia="宋体"/>
          <w:b/>
          <w:bCs/>
          <w:lang w:val="en-GB" w:eastAsia="zh-CN"/>
        </w:rPr>
        <w:instrText xml:space="preserve"> \* MERGEFORMAT </w:instrText>
      </w:r>
      <w:r w:rsidRPr="009C071F">
        <w:rPr>
          <w:rFonts w:eastAsia="宋体"/>
          <w:b/>
          <w:bCs/>
          <w:lang w:val="en-GB" w:eastAsia="zh-CN"/>
        </w:rPr>
      </w:r>
      <w:r w:rsidRPr="009C071F">
        <w:rPr>
          <w:rFonts w:eastAsia="宋体"/>
          <w:b/>
          <w:bCs/>
          <w:lang w:val="en-GB" w:eastAsia="zh-CN"/>
        </w:rPr>
        <w:fldChar w:fldCharType="separate"/>
      </w:r>
      <w:r w:rsidR="00DF3775">
        <w:rPr>
          <w:rFonts w:eastAsia="宋体"/>
          <w:b/>
          <w:bCs/>
          <w:lang w:val="en-GB" w:eastAsia="zh-CN"/>
        </w:rPr>
        <w:t>a</w:t>
      </w:r>
      <w:r w:rsidRPr="009C071F">
        <w:rPr>
          <w:rFonts w:eastAsia="宋体"/>
          <w:b/>
          <w:bCs/>
          <w:lang w:val="en-GB" w:eastAsia="zh-CN"/>
        </w:rPr>
        <w:fldChar w:fldCharType="end"/>
      </w:r>
      <w:r w:rsidR="009C071F" w:rsidRPr="009C071F">
        <w:rPr>
          <w:rFonts w:eastAsia="宋体"/>
          <w:b/>
          <w:bCs/>
          <w:lang w:val="en-GB" w:eastAsia="zh-CN"/>
        </w:rPr>
        <w:t xml:space="preserve">. </w:t>
      </w:r>
      <w:r w:rsidR="00011856" w:rsidRPr="009C071F">
        <w:rPr>
          <w:rFonts w:eastAsia="宋体"/>
          <w:b/>
          <w:bCs/>
          <w:lang w:val="en-GB" w:eastAsia="zh-CN"/>
        </w:rPr>
        <w:fldChar w:fldCharType="begin"/>
      </w:r>
      <w:r w:rsidR="00011856" w:rsidRPr="009C071F">
        <w:rPr>
          <w:rFonts w:eastAsia="宋体"/>
          <w:b/>
          <w:bCs/>
          <w:lang w:val="en-GB" w:eastAsia="zh-CN"/>
        </w:rPr>
        <w:instrText xml:space="preserve"> REF _Ref79004167 \h </w:instrText>
      </w:r>
      <w:r w:rsidR="009C071F" w:rsidRPr="009C071F">
        <w:rPr>
          <w:rFonts w:eastAsia="宋体"/>
          <w:b/>
          <w:bCs/>
          <w:lang w:val="en-GB" w:eastAsia="zh-CN"/>
        </w:rPr>
        <w:instrText xml:space="preserve"> \* MERGEFORMAT </w:instrText>
      </w:r>
      <w:r w:rsidR="00011856" w:rsidRPr="009C071F">
        <w:rPr>
          <w:rFonts w:eastAsia="宋体"/>
          <w:b/>
          <w:bCs/>
          <w:lang w:val="en-GB" w:eastAsia="zh-CN"/>
        </w:rPr>
      </w:r>
      <w:r w:rsidR="00011856" w:rsidRPr="009C071F">
        <w:rPr>
          <w:rFonts w:eastAsia="宋体"/>
          <w:b/>
          <w:bCs/>
          <w:lang w:val="en-GB" w:eastAsia="zh-CN"/>
        </w:rPr>
        <w:fldChar w:fldCharType="separate"/>
      </w:r>
      <w:r w:rsidR="00DF3775" w:rsidRPr="00DF3775">
        <w:rPr>
          <w:rStyle w:val="aff3"/>
          <w:rFonts w:eastAsia="Times New Roman"/>
          <w:b/>
          <w:bCs/>
          <w:i w:val="0"/>
          <w:iCs w:val="0"/>
          <w:color w:val="auto"/>
          <w:lang w:eastAsia="ja-JP"/>
        </w:rPr>
        <w:t xml:space="preserve">Solution 1: a </w:t>
      </w:r>
      <w:proofErr w:type="gramStart"/>
      <w:r w:rsidR="00DF3775" w:rsidRPr="00DF3775">
        <w:rPr>
          <w:rStyle w:val="aff3"/>
          <w:rFonts w:eastAsia="Times New Roman"/>
          <w:b/>
          <w:bCs/>
          <w:i w:val="0"/>
          <w:iCs w:val="0"/>
          <w:color w:val="auto"/>
          <w:lang w:eastAsia="ja-JP"/>
        </w:rPr>
        <w:t>pseudo BAP</w:t>
      </w:r>
      <w:proofErr w:type="gramEnd"/>
      <w:r w:rsidR="00DF3775" w:rsidRPr="00DF3775">
        <w:rPr>
          <w:rStyle w:val="aff3"/>
          <w:rFonts w:eastAsia="Times New Roman"/>
          <w:b/>
          <w:bCs/>
          <w:i w:val="0"/>
          <w:iCs w:val="0"/>
          <w:color w:val="auto"/>
          <w:lang w:eastAsia="ja-JP"/>
        </w:rPr>
        <w:t xml:space="preserve"> address to differentiate traffic type, and to indicate the re-mapped routing ID;</w:t>
      </w:r>
      <w:r w:rsidR="00011856" w:rsidRPr="009C071F">
        <w:rPr>
          <w:rFonts w:eastAsia="宋体"/>
          <w:b/>
          <w:bCs/>
          <w:lang w:val="en-GB" w:eastAsia="zh-CN"/>
        </w:rPr>
        <w:fldChar w:fldCharType="end"/>
      </w:r>
    </w:p>
    <w:p w14:paraId="27BBA0F1" w14:textId="77EC85EC" w:rsidR="00F2728F" w:rsidRPr="009C071F" w:rsidRDefault="00F2728F" w:rsidP="009C071F">
      <w:pPr>
        <w:pStyle w:val="a0"/>
        <w:ind w:left="1440"/>
        <w:rPr>
          <w:rFonts w:eastAsia="宋体"/>
          <w:b/>
          <w:bCs/>
          <w:lang w:val="en-GB" w:eastAsia="zh-CN"/>
        </w:rPr>
      </w:pPr>
      <w:r w:rsidRPr="009C071F">
        <w:rPr>
          <w:rFonts w:eastAsia="宋体"/>
          <w:b/>
          <w:bCs/>
          <w:lang w:val="en-GB" w:eastAsia="zh-CN"/>
        </w:rPr>
        <w:fldChar w:fldCharType="begin"/>
      </w:r>
      <w:r w:rsidRPr="009C071F">
        <w:rPr>
          <w:rFonts w:eastAsia="宋体"/>
          <w:b/>
          <w:bCs/>
          <w:lang w:val="en-GB" w:eastAsia="zh-CN"/>
        </w:rPr>
        <w:instrText xml:space="preserve"> REF _Ref79004175 \n \h </w:instrText>
      </w:r>
      <w:r w:rsidR="009C071F" w:rsidRPr="009C071F">
        <w:rPr>
          <w:rFonts w:eastAsia="宋体"/>
          <w:b/>
          <w:bCs/>
          <w:lang w:val="en-GB" w:eastAsia="zh-CN"/>
        </w:rPr>
        <w:instrText xml:space="preserve"> \* MERGEFORMAT </w:instrText>
      </w:r>
      <w:r w:rsidRPr="009C071F">
        <w:rPr>
          <w:rFonts w:eastAsia="宋体"/>
          <w:b/>
          <w:bCs/>
          <w:lang w:val="en-GB" w:eastAsia="zh-CN"/>
        </w:rPr>
      </w:r>
      <w:r w:rsidRPr="009C071F">
        <w:rPr>
          <w:rFonts w:eastAsia="宋体"/>
          <w:b/>
          <w:bCs/>
          <w:lang w:val="en-GB" w:eastAsia="zh-CN"/>
        </w:rPr>
        <w:fldChar w:fldCharType="separate"/>
      </w:r>
      <w:r w:rsidR="00DF3775">
        <w:rPr>
          <w:rFonts w:eastAsia="宋体"/>
          <w:b/>
          <w:bCs/>
          <w:lang w:val="en-GB" w:eastAsia="zh-CN"/>
        </w:rPr>
        <w:t>b</w:t>
      </w:r>
      <w:r w:rsidRPr="009C071F">
        <w:rPr>
          <w:rFonts w:eastAsia="宋体"/>
          <w:b/>
          <w:bCs/>
          <w:lang w:val="en-GB" w:eastAsia="zh-CN"/>
        </w:rPr>
        <w:fldChar w:fldCharType="end"/>
      </w:r>
      <w:r w:rsidR="009C071F" w:rsidRPr="009C071F">
        <w:rPr>
          <w:rFonts w:eastAsia="宋体"/>
          <w:b/>
          <w:bCs/>
          <w:lang w:val="en-GB" w:eastAsia="zh-CN"/>
        </w:rPr>
        <w:t xml:space="preserve">. </w:t>
      </w:r>
      <w:r w:rsidR="00011856" w:rsidRPr="009C071F">
        <w:rPr>
          <w:rFonts w:eastAsia="宋体"/>
          <w:b/>
          <w:bCs/>
          <w:lang w:val="en-GB" w:eastAsia="zh-CN"/>
        </w:rPr>
        <w:fldChar w:fldCharType="begin"/>
      </w:r>
      <w:r w:rsidR="00011856" w:rsidRPr="009C071F">
        <w:rPr>
          <w:rFonts w:eastAsia="宋体"/>
          <w:b/>
          <w:bCs/>
          <w:lang w:val="en-GB" w:eastAsia="zh-CN"/>
        </w:rPr>
        <w:instrText xml:space="preserve"> REF _Ref79004175 \h </w:instrText>
      </w:r>
      <w:r w:rsidR="009C071F" w:rsidRPr="009C071F">
        <w:rPr>
          <w:rFonts w:eastAsia="宋体"/>
          <w:b/>
          <w:bCs/>
          <w:lang w:val="en-GB" w:eastAsia="zh-CN"/>
        </w:rPr>
        <w:instrText xml:space="preserve"> \* MERGEFORMAT </w:instrText>
      </w:r>
      <w:r w:rsidR="00011856" w:rsidRPr="009C071F">
        <w:rPr>
          <w:rFonts w:eastAsia="宋体"/>
          <w:b/>
          <w:bCs/>
          <w:lang w:val="en-GB" w:eastAsia="zh-CN"/>
        </w:rPr>
      </w:r>
      <w:r w:rsidR="00011856" w:rsidRPr="009C071F">
        <w:rPr>
          <w:rFonts w:eastAsia="宋体"/>
          <w:b/>
          <w:bCs/>
          <w:lang w:val="en-GB" w:eastAsia="zh-CN"/>
        </w:rPr>
        <w:fldChar w:fldCharType="separate"/>
      </w:r>
      <w:r w:rsidR="00DF3775" w:rsidRPr="00DF3775">
        <w:rPr>
          <w:rStyle w:val="aff3"/>
          <w:rFonts w:eastAsia="Times New Roman"/>
          <w:b/>
          <w:bCs/>
          <w:i w:val="0"/>
          <w:iCs w:val="0"/>
          <w:color w:val="auto"/>
          <w:lang w:eastAsia="ja-JP"/>
        </w:rPr>
        <w:t xml:space="preserve">Solution 2: an explicit bit to differentiate traffic type, with a path ID configured in </w:t>
      </w:r>
      <w:r w:rsidR="00DF3775" w:rsidRPr="00DF3775">
        <w:rPr>
          <w:rStyle w:val="aff3"/>
          <w:rFonts w:eastAsia="Times New Roman" w:hint="eastAsia"/>
          <w:b/>
          <w:bCs/>
          <w:i w:val="0"/>
          <w:iCs w:val="0"/>
          <w:color w:val="auto"/>
          <w:lang w:eastAsia="ja-JP"/>
        </w:rPr>
        <w:t>ano</w:t>
      </w:r>
      <w:r w:rsidR="00DF3775" w:rsidRPr="00DF3775">
        <w:rPr>
          <w:rStyle w:val="aff3"/>
          <w:rFonts w:eastAsia="Times New Roman"/>
          <w:b/>
          <w:bCs/>
          <w:i w:val="0"/>
          <w:iCs w:val="0"/>
          <w:color w:val="auto"/>
          <w:lang w:eastAsia="ja-JP"/>
        </w:rPr>
        <w:t>ther topology to indicate the re-mapped routing ID;</w:t>
      </w:r>
      <w:r w:rsidR="00011856" w:rsidRPr="009C071F">
        <w:rPr>
          <w:rFonts w:eastAsia="宋体"/>
          <w:b/>
          <w:bCs/>
          <w:lang w:val="en-GB" w:eastAsia="zh-CN"/>
        </w:rPr>
        <w:fldChar w:fldCharType="end"/>
      </w:r>
    </w:p>
    <w:p w14:paraId="0CC36AEC" w14:textId="12C61A7D" w:rsidR="00F2728F" w:rsidRDefault="00F2728F" w:rsidP="00625A4F">
      <w:pPr>
        <w:pStyle w:val="a0"/>
        <w:ind w:left="1440"/>
        <w:rPr>
          <w:rFonts w:eastAsia="宋体"/>
          <w:b/>
          <w:bCs/>
          <w:lang w:val="en-GB" w:eastAsia="zh-CN"/>
        </w:rPr>
      </w:pPr>
      <w:r w:rsidRPr="009C071F">
        <w:rPr>
          <w:rFonts w:eastAsia="宋体"/>
          <w:b/>
          <w:bCs/>
          <w:lang w:val="en-GB" w:eastAsia="zh-CN"/>
        </w:rPr>
        <w:fldChar w:fldCharType="begin"/>
      </w:r>
      <w:r w:rsidRPr="009C071F">
        <w:rPr>
          <w:rFonts w:eastAsia="宋体"/>
          <w:b/>
          <w:bCs/>
          <w:lang w:val="en-GB" w:eastAsia="zh-CN"/>
        </w:rPr>
        <w:instrText xml:space="preserve"> REF _Ref79004177 \n \h </w:instrText>
      </w:r>
      <w:r w:rsidR="009C071F" w:rsidRPr="009C071F">
        <w:rPr>
          <w:rFonts w:eastAsia="宋体"/>
          <w:b/>
          <w:bCs/>
          <w:lang w:val="en-GB" w:eastAsia="zh-CN"/>
        </w:rPr>
        <w:instrText xml:space="preserve"> \* MERGEFORMAT </w:instrText>
      </w:r>
      <w:r w:rsidRPr="009C071F">
        <w:rPr>
          <w:rFonts w:eastAsia="宋体"/>
          <w:b/>
          <w:bCs/>
          <w:lang w:val="en-GB" w:eastAsia="zh-CN"/>
        </w:rPr>
      </w:r>
      <w:r w:rsidRPr="009C071F">
        <w:rPr>
          <w:rFonts w:eastAsia="宋体"/>
          <w:b/>
          <w:bCs/>
          <w:lang w:val="en-GB" w:eastAsia="zh-CN"/>
        </w:rPr>
        <w:fldChar w:fldCharType="separate"/>
      </w:r>
      <w:r w:rsidR="00DF3775">
        <w:rPr>
          <w:rFonts w:eastAsia="宋体"/>
          <w:b/>
          <w:bCs/>
          <w:lang w:val="en-GB" w:eastAsia="zh-CN"/>
        </w:rPr>
        <w:t>c</w:t>
      </w:r>
      <w:r w:rsidRPr="009C071F">
        <w:rPr>
          <w:rFonts w:eastAsia="宋体"/>
          <w:b/>
          <w:bCs/>
          <w:lang w:val="en-GB" w:eastAsia="zh-CN"/>
        </w:rPr>
        <w:fldChar w:fldCharType="end"/>
      </w:r>
      <w:r w:rsidR="009C071F" w:rsidRPr="009C071F">
        <w:rPr>
          <w:rFonts w:eastAsia="宋体"/>
          <w:b/>
          <w:bCs/>
          <w:lang w:val="en-GB" w:eastAsia="zh-CN"/>
        </w:rPr>
        <w:t xml:space="preserve">. </w:t>
      </w:r>
      <w:r w:rsidR="00011856" w:rsidRPr="009C071F">
        <w:rPr>
          <w:rFonts w:eastAsia="宋体"/>
          <w:b/>
          <w:bCs/>
          <w:lang w:val="en-GB" w:eastAsia="zh-CN"/>
        </w:rPr>
        <w:fldChar w:fldCharType="begin"/>
      </w:r>
      <w:r w:rsidR="00011856" w:rsidRPr="009C071F">
        <w:rPr>
          <w:rFonts w:eastAsia="宋体"/>
          <w:b/>
          <w:bCs/>
          <w:lang w:val="en-GB" w:eastAsia="zh-CN"/>
        </w:rPr>
        <w:instrText xml:space="preserve"> REF _Ref79004177 \h </w:instrText>
      </w:r>
      <w:r w:rsidR="009C071F" w:rsidRPr="009C071F">
        <w:rPr>
          <w:rFonts w:eastAsia="宋体"/>
          <w:b/>
          <w:bCs/>
          <w:lang w:val="en-GB" w:eastAsia="zh-CN"/>
        </w:rPr>
        <w:instrText xml:space="preserve"> \* MERGEFORMAT </w:instrText>
      </w:r>
      <w:r w:rsidR="00011856" w:rsidRPr="009C071F">
        <w:rPr>
          <w:rFonts w:eastAsia="宋体"/>
          <w:b/>
          <w:bCs/>
          <w:lang w:val="en-GB" w:eastAsia="zh-CN"/>
        </w:rPr>
      </w:r>
      <w:r w:rsidR="00011856" w:rsidRPr="009C071F">
        <w:rPr>
          <w:rFonts w:eastAsia="宋体"/>
          <w:b/>
          <w:bCs/>
          <w:lang w:val="en-GB" w:eastAsia="zh-CN"/>
        </w:rPr>
        <w:fldChar w:fldCharType="separate"/>
      </w:r>
      <w:r w:rsidR="00DF3775" w:rsidRPr="00DF3775">
        <w:rPr>
          <w:rStyle w:val="aff3"/>
          <w:rFonts w:eastAsia="Times New Roman"/>
          <w:b/>
          <w:bCs/>
          <w:i w:val="0"/>
          <w:iCs w:val="0"/>
          <w:color w:val="auto"/>
          <w:lang w:eastAsia="ja-JP"/>
        </w:rPr>
        <w:t>Solution 3:</w:t>
      </w:r>
      <w:r w:rsidR="00DF3775" w:rsidRPr="00DF3775">
        <w:rPr>
          <w:b/>
          <w:bCs/>
        </w:rPr>
        <w:t xml:space="preserve"> </w:t>
      </w:r>
      <w:r w:rsidR="00DF3775" w:rsidRPr="00DF3775">
        <w:rPr>
          <w:rStyle w:val="aff3"/>
          <w:rFonts w:eastAsia="Times New Roman"/>
          <w:b/>
          <w:bCs/>
          <w:i w:val="0"/>
          <w:iCs w:val="0"/>
          <w:color w:val="auto"/>
          <w:lang w:eastAsia="ja-JP"/>
        </w:rPr>
        <w:t xml:space="preserve">a single </w:t>
      </w:r>
      <w:proofErr w:type="gramStart"/>
      <w:r w:rsidR="00DF3775" w:rsidRPr="00DF3775">
        <w:rPr>
          <w:rStyle w:val="aff3"/>
          <w:rFonts w:eastAsia="Times New Roman"/>
          <w:b/>
          <w:bCs/>
          <w:i w:val="0"/>
          <w:iCs w:val="0"/>
          <w:color w:val="auto"/>
          <w:lang w:eastAsia="ja-JP"/>
        </w:rPr>
        <w:t>pseudo BAP</w:t>
      </w:r>
      <w:proofErr w:type="gramEnd"/>
      <w:r w:rsidR="00DF3775" w:rsidRPr="00DF3775">
        <w:rPr>
          <w:rStyle w:val="aff3"/>
          <w:rFonts w:eastAsia="Times New Roman"/>
          <w:b/>
          <w:bCs/>
          <w:i w:val="0"/>
          <w:iCs w:val="0"/>
          <w:color w:val="auto"/>
          <w:lang w:eastAsia="ja-JP"/>
        </w:rPr>
        <w:t xml:space="preserve"> address to differentiate traffic type, with a path ID configured in </w:t>
      </w:r>
      <w:r w:rsidR="00DF3775" w:rsidRPr="00DF3775">
        <w:rPr>
          <w:rStyle w:val="aff3"/>
          <w:rFonts w:eastAsia="Times New Roman" w:hint="eastAsia"/>
          <w:b/>
          <w:bCs/>
          <w:i w:val="0"/>
          <w:iCs w:val="0"/>
          <w:color w:val="auto"/>
          <w:lang w:eastAsia="ja-JP"/>
        </w:rPr>
        <w:t>ano</w:t>
      </w:r>
      <w:r w:rsidR="00DF3775" w:rsidRPr="00DF3775">
        <w:rPr>
          <w:rStyle w:val="aff3"/>
          <w:rFonts w:eastAsia="Times New Roman"/>
          <w:b/>
          <w:bCs/>
          <w:i w:val="0"/>
          <w:iCs w:val="0"/>
          <w:color w:val="auto"/>
          <w:lang w:eastAsia="ja-JP"/>
        </w:rPr>
        <w:t>ther topology to indicate the re-mapped routing ID;</w:t>
      </w:r>
      <w:r w:rsidR="00011856" w:rsidRPr="009C071F">
        <w:rPr>
          <w:rFonts w:eastAsia="宋体"/>
          <w:b/>
          <w:bCs/>
          <w:lang w:val="en-GB" w:eastAsia="zh-CN"/>
        </w:rPr>
        <w:fldChar w:fldCharType="end"/>
      </w:r>
    </w:p>
    <w:p w14:paraId="5BEFF7EF" w14:textId="55CE8C64" w:rsidR="00F2728F" w:rsidRPr="009C071F" w:rsidRDefault="00F2728F" w:rsidP="008B1115">
      <w:pPr>
        <w:pStyle w:val="a0"/>
        <w:ind w:left="1440" w:hanging="1440"/>
        <w:rPr>
          <w:rFonts w:eastAsia="宋体"/>
          <w:b/>
          <w:bCs/>
          <w:lang w:val="en-GB" w:eastAsia="zh-CN"/>
        </w:rPr>
      </w:pPr>
      <w:r w:rsidRPr="009C071F">
        <w:rPr>
          <w:rFonts w:eastAsia="宋体"/>
          <w:b/>
          <w:bCs/>
          <w:lang w:val="en-GB" w:eastAsia="zh-CN"/>
        </w:rPr>
        <w:fldChar w:fldCharType="begin"/>
      </w:r>
      <w:r w:rsidRPr="009C071F">
        <w:rPr>
          <w:rFonts w:eastAsia="宋体"/>
          <w:b/>
          <w:bCs/>
          <w:lang w:val="en-GB" w:eastAsia="zh-CN"/>
        </w:rPr>
        <w:instrText xml:space="preserve"> REF _Ref79004180 \n \h </w:instrText>
      </w:r>
      <w:r w:rsidR="009C071F" w:rsidRPr="009C071F">
        <w:rPr>
          <w:rFonts w:eastAsia="宋体"/>
          <w:b/>
          <w:bCs/>
          <w:lang w:val="en-GB" w:eastAsia="zh-CN"/>
        </w:rPr>
        <w:instrText xml:space="preserve"> \* MERGEFORMAT </w:instrText>
      </w:r>
      <w:r w:rsidRPr="009C071F">
        <w:rPr>
          <w:rFonts w:eastAsia="宋体"/>
          <w:b/>
          <w:bCs/>
          <w:lang w:val="en-GB" w:eastAsia="zh-CN"/>
        </w:rPr>
      </w:r>
      <w:r w:rsidRPr="009C071F">
        <w:rPr>
          <w:rFonts w:eastAsia="宋体"/>
          <w:b/>
          <w:bCs/>
          <w:lang w:val="en-GB" w:eastAsia="zh-CN"/>
        </w:rPr>
        <w:fldChar w:fldCharType="separate"/>
      </w:r>
      <w:r w:rsidR="00DF3775">
        <w:rPr>
          <w:rFonts w:eastAsia="宋体"/>
          <w:b/>
          <w:bCs/>
          <w:lang w:val="en-GB" w:eastAsia="zh-CN"/>
        </w:rPr>
        <w:t>Observation 4</w:t>
      </w:r>
      <w:r w:rsidRPr="009C071F">
        <w:rPr>
          <w:rFonts w:eastAsia="宋体"/>
          <w:b/>
          <w:bCs/>
          <w:lang w:val="en-GB" w:eastAsia="zh-CN"/>
        </w:rPr>
        <w:fldChar w:fldCharType="end"/>
      </w:r>
      <w:r w:rsidR="009C071F" w:rsidRPr="009C071F">
        <w:rPr>
          <w:rFonts w:eastAsia="宋体"/>
          <w:b/>
          <w:bCs/>
          <w:lang w:val="en-GB" w:eastAsia="zh-CN"/>
        </w:rPr>
        <w:tab/>
      </w:r>
      <w:r w:rsidR="00011856" w:rsidRPr="009C071F">
        <w:rPr>
          <w:rFonts w:eastAsia="宋体"/>
          <w:b/>
          <w:bCs/>
          <w:lang w:val="en-GB" w:eastAsia="zh-CN"/>
        </w:rPr>
        <w:fldChar w:fldCharType="begin"/>
      </w:r>
      <w:r w:rsidR="00011856" w:rsidRPr="009C071F">
        <w:rPr>
          <w:rFonts w:eastAsia="宋体"/>
          <w:b/>
          <w:bCs/>
          <w:lang w:val="en-GB" w:eastAsia="zh-CN"/>
        </w:rPr>
        <w:instrText xml:space="preserve"> REF _Ref79004180 \h </w:instrText>
      </w:r>
      <w:r w:rsidR="009C071F" w:rsidRPr="009C071F">
        <w:rPr>
          <w:rFonts w:eastAsia="宋体"/>
          <w:b/>
          <w:bCs/>
          <w:lang w:val="en-GB" w:eastAsia="zh-CN"/>
        </w:rPr>
        <w:instrText xml:space="preserve"> \* MERGEFORMAT </w:instrText>
      </w:r>
      <w:r w:rsidR="00011856" w:rsidRPr="009C071F">
        <w:rPr>
          <w:rFonts w:eastAsia="宋体"/>
          <w:b/>
          <w:bCs/>
          <w:lang w:val="en-GB" w:eastAsia="zh-CN"/>
        </w:rPr>
      </w:r>
      <w:r w:rsidR="00011856" w:rsidRPr="009C071F">
        <w:rPr>
          <w:rFonts w:eastAsia="宋体"/>
          <w:b/>
          <w:bCs/>
          <w:lang w:val="en-GB" w:eastAsia="zh-CN"/>
        </w:rPr>
        <w:fldChar w:fldCharType="separate"/>
      </w:r>
      <w:r w:rsidR="00DF3775" w:rsidRPr="00DF3775">
        <w:rPr>
          <w:b/>
          <w:bCs/>
          <w:szCs w:val="20"/>
          <w:lang w:val="en-GB"/>
        </w:rPr>
        <w:t>For intra-CU intra-donor-DU rerouting in both UL and DL, only the BAP path of a BAP PDU should be reselected by the IAB node initiating the rerouting.</w:t>
      </w:r>
      <w:r w:rsidR="00011856" w:rsidRPr="009C071F">
        <w:rPr>
          <w:rFonts w:eastAsia="宋体"/>
          <w:b/>
          <w:bCs/>
          <w:lang w:val="en-GB" w:eastAsia="zh-CN"/>
        </w:rPr>
        <w:fldChar w:fldCharType="end"/>
      </w:r>
    </w:p>
    <w:p w14:paraId="2C894D8B" w14:textId="0E306AB3" w:rsidR="00F2728F" w:rsidRPr="009C071F" w:rsidRDefault="00F2728F" w:rsidP="008B1115">
      <w:pPr>
        <w:pStyle w:val="a0"/>
        <w:ind w:left="1440" w:hanging="1440"/>
        <w:rPr>
          <w:rFonts w:eastAsia="宋体"/>
          <w:b/>
          <w:bCs/>
          <w:lang w:val="en-GB" w:eastAsia="zh-CN"/>
        </w:rPr>
      </w:pPr>
      <w:r w:rsidRPr="009C071F">
        <w:rPr>
          <w:rFonts w:eastAsia="宋体"/>
          <w:b/>
          <w:bCs/>
          <w:lang w:val="en-GB" w:eastAsia="zh-CN"/>
        </w:rPr>
        <w:fldChar w:fldCharType="begin"/>
      </w:r>
      <w:r w:rsidRPr="009C071F">
        <w:rPr>
          <w:rFonts w:eastAsia="宋体"/>
          <w:b/>
          <w:bCs/>
          <w:lang w:val="en-GB" w:eastAsia="zh-CN"/>
        </w:rPr>
        <w:instrText xml:space="preserve"> REF _Ref79004184 \n \h </w:instrText>
      </w:r>
      <w:r w:rsidR="009C071F" w:rsidRPr="009C071F">
        <w:rPr>
          <w:rFonts w:eastAsia="宋体"/>
          <w:b/>
          <w:bCs/>
          <w:lang w:val="en-GB" w:eastAsia="zh-CN"/>
        </w:rPr>
        <w:instrText xml:space="preserve"> \* MERGEFORMAT </w:instrText>
      </w:r>
      <w:r w:rsidRPr="009C071F">
        <w:rPr>
          <w:rFonts w:eastAsia="宋体"/>
          <w:b/>
          <w:bCs/>
          <w:lang w:val="en-GB" w:eastAsia="zh-CN"/>
        </w:rPr>
      </w:r>
      <w:r w:rsidRPr="009C071F">
        <w:rPr>
          <w:rFonts w:eastAsia="宋体"/>
          <w:b/>
          <w:bCs/>
          <w:lang w:val="en-GB" w:eastAsia="zh-CN"/>
        </w:rPr>
        <w:fldChar w:fldCharType="separate"/>
      </w:r>
      <w:r w:rsidR="00DF3775">
        <w:rPr>
          <w:rFonts w:eastAsia="宋体"/>
          <w:b/>
          <w:bCs/>
          <w:lang w:val="en-GB" w:eastAsia="zh-CN"/>
        </w:rPr>
        <w:t>Observation 5</w:t>
      </w:r>
      <w:r w:rsidRPr="009C071F">
        <w:rPr>
          <w:rFonts w:eastAsia="宋体"/>
          <w:b/>
          <w:bCs/>
          <w:lang w:val="en-GB" w:eastAsia="zh-CN"/>
        </w:rPr>
        <w:fldChar w:fldCharType="end"/>
      </w:r>
      <w:r w:rsidR="009C071F" w:rsidRPr="009C071F">
        <w:rPr>
          <w:rFonts w:eastAsia="宋体"/>
          <w:b/>
          <w:bCs/>
          <w:lang w:val="en-GB" w:eastAsia="zh-CN"/>
        </w:rPr>
        <w:tab/>
      </w:r>
      <w:r w:rsidR="00011856" w:rsidRPr="009C071F">
        <w:rPr>
          <w:rFonts w:eastAsia="宋体"/>
          <w:b/>
          <w:bCs/>
          <w:lang w:val="en-GB" w:eastAsia="zh-CN"/>
        </w:rPr>
        <w:fldChar w:fldCharType="begin"/>
      </w:r>
      <w:r w:rsidR="00011856" w:rsidRPr="009C071F">
        <w:rPr>
          <w:rFonts w:eastAsia="宋体"/>
          <w:b/>
          <w:bCs/>
          <w:lang w:val="en-GB" w:eastAsia="zh-CN"/>
        </w:rPr>
        <w:instrText xml:space="preserve"> REF _Ref79004184 \h </w:instrText>
      </w:r>
      <w:r w:rsidR="009C071F" w:rsidRPr="009C071F">
        <w:rPr>
          <w:rFonts w:eastAsia="宋体"/>
          <w:b/>
          <w:bCs/>
          <w:lang w:val="en-GB" w:eastAsia="zh-CN"/>
        </w:rPr>
        <w:instrText xml:space="preserve"> \* MERGEFORMAT </w:instrText>
      </w:r>
      <w:r w:rsidR="00011856" w:rsidRPr="009C071F">
        <w:rPr>
          <w:rFonts w:eastAsia="宋体"/>
          <w:b/>
          <w:bCs/>
          <w:lang w:val="en-GB" w:eastAsia="zh-CN"/>
        </w:rPr>
      </w:r>
      <w:r w:rsidR="00011856" w:rsidRPr="009C071F">
        <w:rPr>
          <w:rFonts w:eastAsia="宋体"/>
          <w:b/>
          <w:bCs/>
          <w:lang w:val="en-GB" w:eastAsia="zh-CN"/>
        </w:rPr>
        <w:fldChar w:fldCharType="separate"/>
      </w:r>
      <w:r w:rsidR="00DF3775" w:rsidRPr="00DF3775">
        <w:rPr>
          <w:b/>
          <w:bCs/>
          <w:szCs w:val="20"/>
          <w:lang w:val="en-GB"/>
        </w:rPr>
        <w:t>For intra-CU inter-donor DU rerouting in UL, both BAP path and destination BAP address of a BAP PDU should be reselected by the IAB node initiating the rerouting.</w:t>
      </w:r>
      <w:r w:rsidR="00011856" w:rsidRPr="009C071F">
        <w:rPr>
          <w:rFonts w:eastAsia="宋体"/>
          <w:b/>
          <w:bCs/>
          <w:lang w:val="en-GB" w:eastAsia="zh-CN"/>
        </w:rPr>
        <w:fldChar w:fldCharType="end"/>
      </w:r>
    </w:p>
    <w:p w14:paraId="029FD142" w14:textId="05DB30EA" w:rsidR="00F2728F" w:rsidRPr="009C071F" w:rsidRDefault="00F2728F" w:rsidP="008B1115">
      <w:pPr>
        <w:pStyle w:val="a0"/>
        <w:ind w:left="1440" w:hanging="1440"/>
        <w:rPr>
          <w:rFonts w:eastAsia="宋体"/>
          <w:b/>
          <w:bCs/>
          <w:lang w:val="en-GB" w:eastAsia="zh-CN"/>
        </w:rPr>
      </w:pPr>
      <w:r w:rsidRPr="009C071F">
        <w:rPr>
          <w:rFonts w:eastAsia="宋体"/>
          <w:b/>
          <w:bCs/>
          <w:lang w:val="en-GB" w:eastAsia="zh-CN"/>
        </w:rPr>
        <w:fldChar w:fldCharType="begin"/>
      </w:r>
      <w:r w:rsidRPr="009C071F">
        <w:rPr>
          <w:rFonts w:eastAsia="宋体"/>
          <w:b/>
          <w:bCs/>
          <w:lang w:val="en-GB" w:eastAsia="zh-CN"/>
        </w:rPr>
        <w:instrText xml:space="preserve"> REF _Ref79004186 \n \h </w:instrText>
      </w:r>
      <w:r w:rsidR="009C071F" w:rsidRPr="009C071F">
        <w:rPr>
          <w:rFonts w:eastAsia="宋体"/>
          <w:b/>
          <w:bCs/>
          <w:lang w:val="en-GB" w:eastAsia="zh-CN"/>
        </w:rPr>
        <w:instrText xml:space="preserve"> \* MERGEFORMAT </w:instrText>
      </w:r>
      <w:r w:rsidRPr="009C071F">
        <w:rPr>
          <w:rFonts w:eastAsia="宋体"/>
          <w:b/>
          <w:bCs/>
          <w:lang w:val="en-GB" w:eastAsia="zh-CN"/>
        </w:rPr>
      </w:r>
      <w:r w:rsidRPr="009C071F">
        <w:rPr>
          <w:rFonts w:eastAsia="宋体"/>
          <w:b/>
          <w:bCs/>
          <w:lang w:val="en-GB" w:eastAsia="zh-CN"/>
        </w:rPr>
        <w:fldChar w:fldCharType="separate"/>
      </w:r>
      <w:r w:rsidR="00DF3775">
        <w:rPr>
          <w:rFonts w:eastAsia="宋体"/>
          <w:b/>
          <w:bCs/>
          <w:lang w:val="en-GB" w:eastAsia="zh-CN"/>
        </w:rPr>
        <w:t>Observation 6</w:t>
      </w:r>
      <w:r w:rsidRPr="009C071F">
        <w:rPr>
          <w:rFonts w:eastAsia="宋体"/>
          <w:b/>
          <w:bCs/>
          <w:lang w:val="en-GB" w:eastAsia="zh-CN"/>
        </w:rPr>
        <w:fldChar w:fldCharType="end"/>
      </w:r>
      <w:r w:rsidR="009C071F" w:rsidRPr="009C071F">
        <w:rPr>
          <w:rFonts w:eastAsia="宋体"/>
          <w:b/>
          <w:bCs/>
          <w:lang w:val="en-GB" w:eastAsia="zh-CN"/>
        </w:rPr>
        <w:tab/>
      </w:r>
      <w:r w:rsidR="00011856" w:rsidRPr="009C071F">
        <w:rPr>
          <w:rFonts w:eastAsia="宋体"/>
          <w:b/>
          <w:bCs/>
          <w:lang w:val="en-GB" w:eastAsia="zh-CN"/>
        </w:rPr>
        <w:fldChar w:fldCharType="begin"/>
      </w:r>
      <w:r w:rsidR="00011856" w:rsidRPr="009C071F">
        <w:rPr>
          <w:rFonts w:eastAsia="宋体"/>
          <w:b/>
          <w:bCs/>
          <w:lang w:val="en-GB" w:eastAsia="zh-CN"/>
        </w:rPr>
        <w:instrText xml:space="preserve"> REF _Ref79004186 \h </w:instrText>
      </w:r>
      <w:r w:rsidR="009C071F" w:rsidRPr="009C071F">
        <w:rPr>
          <w:rFonts w:eastAsia="宋体"/>
          <w:b/>
          <w:bCs/>
          <w:lang w:val="en-GB" w:eastAsia="zh-CN"/>
        </w:rPr>
        <w:instrText xml:space="preserve"> \* MERGEFORMAT </w:instrText>
      </w:r>
      <w:r w:rsidR="00011856" w:rsidRPr="009C071F">
        <w:rPr>
          <w:rFonts w:eastAsia="宋体"/>
          <w:b/>
          <w:bCs/>
          <w:lang w:val="en-GB" w:eastAsia="zh-CN"/>
        </w:rPr>
      </w:r>
      <w:r w:rsidR="00011856" w:rsidRPr="009C071F">
        <w:rPr>
          <w:rFonts w:eastAsia="宋体"/>
          <w:b/>
          <w:bCs/>
          <w:lang w:val="en-GB" w:eastAsia="zh-CN"/>
        </w:rPr>
        <w:fldChar w:fldCharType="separate"/>
      </w:r>
      <w:r w:rsidR="00DF3775" w:rsidRPr="00DF3775">
        <w:rPr>
          <w:b/>
          <w:bCs/>
          <w:szCs w:val="20"/>
          <w:lang w:val="en-GB"/>
        </w:rPr>
        <w:t>For intra-CU intra-donor-DU local rerouting without BAP header rewriting to change the destination address,</w:t>
      </w:r>
      <w:r w:rsidR="00011856" w:rsidRPr="009C071F">
        <w:rPr>
          <w:rFonts w:eastAsia="宋体"/>
          <w:b/>
          <w:bCs/>
          <w:lang w:val="en-GB" w:eastAsia="zh-CN"/>
        </w:rPr>
        <w:fldChar w:fldCharType="end"/>
      </w:r>
    </w:p>
    <w:p w14:paraId="41162FEF" w14:textId="541C2D02" w:rsidR="00F2728F" w:rsidRPr="009C071F" w:rsidRDefault="00F2728F" w:rsidP="009C071F">
      <w:pPr>
        <w:pStyle w:val="a0"/>
        <w:ind w:left="1440"/>
        <w:rPr>
          <w:rFonts w:eastAsia="宋体"/>
          <w:b/>
          <w:bCs/>
          <w:lang w:val="en-GB" w:eastAsia="zh-CN"/>
        </w:rPr>
      </w:pPr>
      <w:r w:rsidRPr="009C071F">
        <w:rPr>
          <w:rFonts w:eastAsia="宋体"/>
          <w:b/>
          <w:bCs/>
          <w:lang w:val="en-GB" w:eastAsia="zh-CN"/>
        </w:rPr>
        <w:fldChar w:fldCharType="begin"/>
      </w:r>
      <w:r w:rsidRPr="009C071F">
        <w:rPr>
          <w:rFonts w:eastAsia="宋体"/>
          <w:b/>
          <w:bCs/>
          <w:lang w:val="en-GB" w:eastAsia="zh-CN"/>
        </w:rPr>
        <w:instrText xml:space="preserve"> REF _Ref79004191 \n \h </w:instrText>
      </w:r>
      <w:r w:rsidR="009C071F" w:rsidRPr="009C071F">
        <w:rPr>
          <w:rFonts w:eastAsia="宋体"/>
          <w:b/>
          <w:bCs/>
          <w:lang w:val="en-GB" w:eastAsia="zh-CN"/>
        </w:rPr>
        <w:instrText xml:space="preserve"> \* MERGEFORMAT </w:instrText>
      </w:r>
      <w:r w:rsidRPr="009C071F">
        <w:rPr>
          <w:rFonts w:eastAsia="宋体"/>
          <w:b/>
          <w:bCs/>
          <w:lang w:val="en-GB" w:eastAsia="zh-CN"/>
        </w:rPr>
      </w:r>
      <w:r w:rsidRPr="009C071F">
        <w:rPr>
          <w:rFonts w:eastAsia="宋体"/>
          <w:b/>
          <w:bCs/>
          <w:lang w:val="en-GB" w:eastAsia="zh-CN"/>
        </w:rPr>
        <w:fldChar w:fldCharType="separate"/>
      </w:r>
      <w:r w:rsidR="00DF3775">
        <w:rPr>
          <w:rFonts w:eastAsia="宋体"/>
          <w:b/>
          <w:bCs/>
          <w:lang w:val="en-GB" w:eastAsia="zh-CN"/>
        </w:rPr>
        <w:t>a)</w:t>
      </w:r>
      <w:r w:rsidRPr="009C071F">
        <w:rPr>
          <w:rFonts w:eastAsia="宋体"/>
          <w:b/>
          <w:bCs/>
          <w:lang w:val="en-GB" w:eastAsia="zh-CN"/>
        </w:rPr>
        <w:fldChar w:fldCharType="end"/>
      </w:r>
      <w:r w:rsidR="009C071F" w:rsidRPr="009C071F">
        <w:rPr>
          <w:rFonts w:eastAsia="宋体"/>
          <w:b/>
          <w:bCs/>
          <w:lang w:val="en-GB" w:eastAsia="zh-CN"/>
        </w:rPr>
        <w:t xml:space="preserve"> </w:t>
      </w:r>
      <w:r w:rsidR="00011856" w:rsidRPr="009C071F">
        <w:rPr>
          <w:rFonts w:eastAsia="宋体"/>
          <w:b/>
          <w:bCs/>
          <w:lang w:val="en-GB" w:eastAsia="zh-CN"/>
        </w:rPr>
        <w:fldChar w:fldCharType="begin"/>
      </w:r>
      <w:r w:rsidR="00011856" w:rsidRPr="009C071F">
        <w:rPr>
          <w:rFonts w:eastAsia="宋体"/>
          <w:b/>
          <w:bCs/>
          <w:lang w:val="en-GB" w:eastAsia="zh-CN"/>
        </w:rPr>
        <w:instrText xml:space="preserve"> REF _Ref79004191 \h </w:instrText>
      </w:r>
      <w:r w:rsidR="009C071F" w:rsidRPr="009C071F">
        <w:rPr>
          <w:rFonts w:eastAsia="宋体"/>
          <w:b/>
          <w:bCs/>
          <w:lang w:val="en-GB" w:eastAsia="zh-CN"/>
        </w:rPr>
        <w:instrText xml:space="preserve"> \* MERGEFORMAT </w:instrText>
      </w:r>
      <w:r w:rsidR="00011856" w:rsidRPr="009C071F">
        <w:rPr>
          <w:rFonts w:eastAsia="宋体"/>
          <w:b/>
          <w:bCs/>
          <w:lang w:val="en-GB" w:eastAsia="zh-CN"/>
        </w:rPr>
      </w:r>
      <w:r w:rsidR="00011856" w:rsidRPr="009C071F">
        <w:rPr>
          <w:rFonts w:eastAsia="宋体"/>
          <w:b/>
          <w:bCs/>
          <w:lang w:val="en-GB" w:eastAsia="zh-CN"/>
        </w:rPr>
        <w:fldChar w:fldCharType="separate"/>
      </w:r>
      <w:r w:rsidR="00DF3775" w:rsidRPr="00DF3775">
        <w:rPr>
          <w:b/>
          <w:bCs/>
          <w:szCs w:val="20"/>
          <w:lang w:val="en-GB"/>
        </w:rPr>
        <w:t>An IAB node can find a path to destination IAB node according Rel-16 BAP routing;</w:t>
      </w:r>
      <w:r w:rsidR="00011856" w:rsidRPr="009C071F">
        <w:rPr>
          <w:rFonts w:eastAsia="宋体"/>
          <w:b/>
          <w:bCs/>
          <w:lang w:val="en-GB" w:eastAsia="zh-CN"/>
        </w:rPr>
        <w:fldChar w:fldCharType="end"/>
      </w:r>
    </w:p>
    <w:p w14:paraId="29AA8A3A" w14:textId="46633919" w:rsidR="00F2728F" w:rsidRPr="009C071F" w:rsidRDefault="00F2728F" w:rsidP="009C071F">
      <w:pPr>
        <w:pStyle w:val="a0"/>
        <w:ind w:left="1440"/>
        <w:rPr>
          <w:rFonts w:eastAsia="宋体"/>
          <w:b/>
          <w:bCs/>
          <w:lang w:val="en-GB" w:eastAsia="zh-CN"/>
        </w:rPr>
      </w:pPr>
      <w:r w:rsidRPr="009C071F">
        <w:rPr>
          <w:rFonts w:eastAsia="宋体"/>
          <w:b/>
          <w:bCs/>
          <w:lang w:val="en-GB" w:eastAsia="zh-CN"/>
        </w:rPr>
        <w:fldChar w:fldCharType="begin"/>
      </w:r>
      <w:r w:rsidRPr="009C071F">
        <w:rPr>
          <w:rFonts w:eastAsia="宋体"/>
          <w:b/>
          <w:bCs/>
          <w:lang w:val="en-GB" w:eastAsia="zh-CN"/>
        </w:rPr>
        <w:instrText xml:space="preserve"> REF _Ref79004193 \n \h </w:instrText>
      </w:r>
      <w:r w:rsidR="009C071F" w:rsidRPr="009C071F">
        <w:rPr>
          <w:rFonts w:eastAsia="宋体"/>
          <w:b/>
          <w:bCs/>
          <w:lang w:val="en-GB" w:eastAsia="zh-CN"/>
        </w:rPr>
        <w:instrText xml:space="preserve"> \* MERGEFORMAT </w:instrText>
      </w:r>
      <w:r w:rsidRPr="009C071F">
        <w:rPr>
          <w:rFonts w:eastAsia="宋体"/>
          <w:b/>
          <w:bCs/>
          <w:lang w:val="en-GB" w:eastAsia="zh-CN"/>
        </w:rPr>
      </w:r>
      <w:r w:rsidRPr="009C071F">
        <w:rPr>
          <w:rFonts w:eastAsia="宋体"/>
          <w:b/>
          <w:bCs/>
          <w:lang w:val="en-GB" w:eastAsia="zh-CN"/>
        </w:rPr>
        <w:fldChar w:fldCharType="separate"/>
      </w:r>
      <w:r w:rsidR="00DF3775">
        <w:rPr>
          <w:rFonts w:eastAsia="宋体"/>
          <w:b/>
          <w:bCs/>
          <w:lang w:val="en-GB" w:eastAsia="zh-CN"/>
        </w:rPr>
        <w:t>b)</w:t>
      </w:r>
      <w:r w:rsidRPr="009C071F">
        <w:rPr>
          <w:rFonts w:eastAsia="宋体"/>
          <w:b/>
          <w:bCs/>
          <w:lang w:val="en-GB" w:eastAsia="zh-CN"/>
        </w:rPr>
        <w:fldChar w:fldCharType="end"/>
      </w:r>
      <w:r w:rsidR="009C071F" w:rsidRPr="009C071F">
        <w:rPr>
          <w:rFonts w:eastAsia="宋体"/>
          <w:b/>
          <w:bCs/>
          <w:lang w:val="en-GB" w:eastAsia="zh-CN"/>
        </w:rPr>
        <w:t xml:space="preserve"> </w:t>
      </w:r>
      <w:r w:rsidR="00011856" w:rsidRPr="009C071F">
        <w:rPr>
          <w:rFonts w:eastAsia="宋体"/>
          <w:b/>
          <w:bCs/>
          <w:lang w:val="en-GB" w:eastAsia="zh-CN"/>
        </w:rPr>
        <w:fldChar w:fldCharType="begin"/>
      </w:r>
      <w:r w:rsidR="00011856" w:rsidRPr="009C071F">
        <w:rPr>
          <w:rFonts w:eastAsia="宋体"/>
          <w:b/>
          <w:bCs/>
          <w:lang w:val="en-GB" w:eastAsia="zh-CN"/>
        </w:rPr>
        <w:instrText xml:space="preserve"> REF _Ref79004193 \h </w:instrText>
      </w:r>
      <w:r w:rsidR="009C071F" w:rsidRPr="009C071F">
        <w:rPr>
          <w:rFonts w:eastAsia="宋体"/>
          <w:b/>
          <w:bCs/>
          <w:lang w:val="en-GB" w:eastAsia="zh-CN"/>
        </w:rPr>
        <w:instrText xml:space="preserve"> \* MERGEFORMAT </w:instrText>
      </w:r>
      <w:r w:rsidR="00011856" w:rsidRPr="009C071F">
        <w:rPr>
          <w:rFonts w:eastAsia="宋体"/>
          <w:b/>
          <w:bCs/>
          <w:lang w:val="en-GB" w:eastAsia="zh-CN"/>
        </w:rPr>
      </w:r>
      <w:r w:rsidR="00011856" w:rsidRPr="009C071F">
        <w:rPr>
          <w:rFonts w:eastAsia="宋体"/>
          <w:b/>
          <w:bCs/>
          <w:lang w:val="en-GB" w:eastAsia="zh-CN"/>
        </w:rPr>
        <w:fldChar w:fldCharType="separate"/>
      </w:r>
      <w:r w:rsidR="00DF3775" w:rsidRPr="00DF3775">
        <w:rPr>
          <w:b/>
          <w:bCs/>
          <w:szCs w:val="20"/>
          <w:lang w:val="en-GB"/>
        </w:rPr>
        <w:t>The experienced path to the destination IAB node of a rerouted BAP PDU can be uncertain;</w:t>
      </w:r>
      <w:r w:rsidR="00011856" w:rsidRPr="009C071F">
        <w:rPr>
          <w:rFonts w:eastAsia="宋体"/>
          <w:b/>
          <w:bCs/>
          <w:lang w:val="en-GB" w:eastAsia="zh-CN"/>
        </w:rPr>
        <w:fldChar w:fldCharType="end"/>
      </w:r>
    </w:p>
    <w:p w14:paraId="1952AE22" w14:textId="6F746743" w:rsidR="00F2728F" w:rsidRPr="009C071F" w:rsidRDefault="00F2728F" w:rsidP="009C071F">
      <w:pPr>
        <w:pStyle w:val="a0"/>
        <w:ind w:left="1440"/>
        <w:rPr>
          <w:rFonts w:eastAsia="宋体"/>
          <w:b/>
          <w:bCs/>
          <w:lang w:val="en-GB" w:eastAsia="zh-CN"/>
        </w:rPr>
      </w:pPr>
      <w:r w:rsidRPr="009C071F">
        <w:rPr>
          <w:rFonts w:eastAsia="宋体"/>
          <w:b/>
          <w:bCs/>
          <w:lang w:val="en-GB" w:eastAsia="zh-CN"/>
        </w:rPr>
        <w:fldChar w:fldCharType="begin"/>
      </w:r>
      <w:r w:rsidRPr="009C071F">
        <w:rPr>
          <w:rFonts w:eastAsia="宋体"/>
          <w:b/>
          <w:bCs/>
          <w:lang w:val="en-GB" w:eastAsia="zh-CN"/>
        </w:rPr>
        <w:instrText xml:space="preserve"> REF _Ref79004196 \n \h </w:instrText>
      </w:r>
      <w:r w:rsidR="009C071F" w:rsidRPr="009C071F">
        <w:rPr>
          <w:rFonts w:eastAsia="宋体"/>
          <w:b/>
          <w:bCs/>
          <w:lang w:val="en-GB" w:eastAsia="zh-CN"/>
        </w:rPr>
        <w:instrText xml:space="preserve"> \* MERGEFORMAT </w:instrText>
      </w:r>
      <w:r w:rsidRPr="009C071F">
        <w:rPr>
          <w:rFonts w:eastAsia="宋体"/>
          <w:b/>
          <w:bCs/>
          <w:lang w:val="en-GB" w:eastAsia="zh-CN"/>
        </w:rPr>
      </w:r>
      <w:r w:rsidRPr="009C071F">
        <w:rPr>
          <w:rFonts w:eastAsia="宋体"/>
          <w:b/>
          <w:bCs/>
          <w:lang w:val="en-GB" w:eastAsia="zh-CN"/>
        </w:rPr>
        <w:fldChar w:fldCharType="separate"/>
      </w:r>
      <w:r w:rsidR="00DF3775">
        <w:rPr>
          <w:rFonts w:eastAsia="宋体"/>
          <w:b/>
          <w:bCs/>
          <w:lang w:val="en-GB" w:eastAsia="zh-CN"/>
        </w:rPr>
        <w:t>c)</w:t>
      </w:r>
      <w:r w:rsidRPr="009C071F">
        <w:rPr>
          <w:rFonts w:eastAsia="宋体"/>
          <w:b/>
          <w:bCs/>
          <w:lang w:val="en-GB" w:eastAsia="zh-CN"/>
        </w:rPr>
        <w:fldChar w:fldCharType="end"/>
      </w:r>
      <w:r w:rsidR="009C071F" w:rsidRPr="009C071F">
        <w:rPr>
          <w:rFonts w:eastAsia="宋体"/>
          <w:b/>
          <w:bCs/>
          <w:lang w:val="en-GB" w:eastAsia="zh-CN"/>
        </w:rPr>
        <w:t xml:space="preserve"> </w:t>
      </w:r>
      <w:r w:rsidR="00011856" w:rsidRPr="009C071F">
        <w:rPr>
          <w:rFonts w:eastAsia="宋体"/>
          <w:b/>
          <w:bCs/>
          <w:lang w:val="en-GB" w:eastAsia="zh-CN"/>
        </w:rPr>
        <w:fldChar w:fldCharType="begin"/>
      </w:r>
      <w:r w:rsidR="00011856" w:rsidRPr="009C071F">
        <w:rPr>
          <w:rFonts w:eastAsia="宋体"/>
          <w:b/>
          <w:bCs/>
          <w:lang w:val="en-GB" w:eastAsia="zh-CN"/>
        </w:rPr>
        <w:instrText xml:space="preserve"> REF _Ref79004196 \h </w:instrText>
      </w:r>
      <w:r w:rsidR="009C071F" w:rsidRPr="009C071F">
        <w:rPr>
          <w:rFonts w:eastAsia="宋体"/>
          <w:b/>
          <w:bCs/>
          <w:lang w:val="en-GB" w:eastAsia="zh-CN"/>
        </w:rPr>
        <w:instrText xml:space="preserve"> \* MERGEFORMAT </w:instrText>
      </w:r>
      <w:r w:rsidR="00011856" w:rsidRPr="009C071F">
        <w:rPr>
          <w:rFonts w:eastAsia="宋体"/>
          <w:b/>
          <w:bCs/>
          <w:lang w:val="en-GB" w:eastAsia="zh-CN"/>
        </w:rPr>
      </w:r>
      <w:r w:rsidR="00011856" w:rsidRPr="009C071F">
        <w:rPr>
          <w:rFonts w:eastAsia="宋体"/>
          <w:b/>
          <w:bCs/>
          <w:lang w:val="en-GB" w:eastAsia="zh-CN"/>
        </w:rPr>
        <w:fldChar w:fldCharType="separate"/>
      </w:r>
      <w:r w:rsidR="00DF3775" w:rsidRPr="00DF3775">
        <w:rPr>
          <w:b/>
          <w:bCs/>
          <w:szCs w:val="20"/>
          <w:lang w:val="en-GB"/>
        </w:rPr>
        <w:t>There is ambiguity for the intermediate IAB node to manage the QoS of the rerouted BAP PDU.</w:t>
      </w:r>
      <w:r w:rsidR="00011856" w:rsidRPr="009C071F">
        <w:rPr>
          <w:rFonts w:eastAsia="宋体"/>
          <w:b/>
          <w:bCs/>
          <w:lang w:val="en-GB" w:eastAsia="zh-CN"/>
        </w:rPr>
        <w:fldChar w:fldCharType="end"/>
      </w:r>
    </w:p>
    <w:p w14:paraId="6A14AC8F" w14:textId="0E872F55" w:rsidR="00F2728F" w:rsidRPr="009C071F" w:rsidRDefault="00011856" w:rsidP="008B1115">
      <w:pPr>
        <w:pStyle w:val="a0"/>
        <w:ind w:left="1440" w:hanging="1440"/>
        <w:rPr>
          <w:rFonts w:eastAsia="宋体"/>
          <w:b/>
          <w:bCs/>
          <w:lang w:val="en-GB" w:eastAsia="zh-CN"/>
        </w:rPr>
      </w:pPr>
      <w:r w:rsidRPr="009C071F">
        <w:rPr>
          <w:rFonts w:eastAsia="宋体"/>
          <w:b/>
          <w:bCs/>
          <w:lang w:val="en-GB" w:eastAsia="zh-CN"/>
        </w:rPr>
        <w:fldChar w:fldCharType="begin"/>
      </w:r>
      <w:r w:rsidRPr="009C071F">
        <w:rPr>
          <w:rFonts w:eastAsia="宋体"/>
          <w:b/>
          <w:bCs/>
          <w:lang w:val="en-GB" w:eastAsia="zh-CN"/>
        </w:rPr>
        <w:instrText xml:space="preserve"> REF _Ref79004217 \n \h </w:instrText>
      </w:r>
      <w:r w:rsidR="009C071F" w:rsidRPr="009C071F">
        <w:rPr>
          <w:rFonts w:eastAsia="宋体"/>
          <w:b/>
          <w:bCs/>
          <w:lang w:val="en-GB" w:eastAsia="zh-CN"/>
        </w:rPr>
        <w:instrText xml:space="preserve"> \* MERGEFORMAT </w:instrText>
      </w:r>
      <w:r w:rsidRPr="009C071F">
        <w:rPr>
          <w:rFonts w:eastAsia="宋体"/>
          <w:b/>
          <w:bCs/>
          <w:lang w:val="en-GB" w:eastAsia="zh-CN"/>
        </w:rPr>
      </w:r>
      <w:r w:rsidRPr="009C071F">
        <w:rPr>
          <w:rFonts w:eastAsia="宋体"/>
          <w:b/>
          <w:bCs/>
          <w:lang w:val="en-GB" w:eastAsia="zh-CN"/>
        </w:rPr>
        <w:fldChar w:fldCharType="separate"/>
      </w:r>
      <w:r w:rsidR="00DF3775">
        <w:rPr>
          <w:rFonts w:eastAsia="宋体"/>
          <w:b/>
          <w:bCs/>
          <w:lang w:val="en-GB" w:eastAsia="zh-CN"/>
        </w:rPr>
        <w:t>Observation 7</w:t>
      </w:r>
      <w:r w:rsidRPr="009C071F">
        <w:rPr>
          <w:rFonts w:eastAsia="宋体"/>
          <w:b/>
          <w:bCs/>
          <w:lang w:val="en-GB" w:eastAsia="zh-CN"/>
        </w:rPr>
        <w:fldChar w:fldCharType="end"/>
      </w:r>
      <w:r w:rsidR="009C071F" w:rsidRPr="009C071F">
        <w:rPr>
          <w:rFonts w:eastAsia="宋体"/>
          <w:b/>
          <w:bCs/>
          <w:lang w:val="en-GB" w:eastAsia="zh-CN"/>
        </w:rPr>
        <w:tab/>
      </w:r>
      <w:r w:rsidRPr="009C071F">
        <w:rPr>
          <w:rFonts w:eastAsia="宋体"/>
          <w:b/>
          <w:bCs/>
          <w:lang w:val="en-GB" w:eastAsia="zh-CN"/>
        </w:rPr>
        <w:fldChar w:fldCharType="begin"/>
      </w:r>
      <w:r w:rsidRPr="009C071F">
        <w:rPr>
          <w:rFonts w:eastAsia="宋体"/>
          <w:b/>
          <w:bCs/>
          <w:lang w:val="en-GB" w:eastAsia="zh-CN"/>
        </w:rPr>
        <w:instrText xml:space="preserve"> REF _Ref79004217 \h </w:instrText>
      </w:r>
      <w:r w:rsidR="009C071F" w:rsidRPr="009C071F">
        <w:rPr>
          <w:rFonts w:eastAsia="宋体"/>
          <w:b/>
          <w:bCs/>
          <w:lang w:val="en-GB" w:eastAsia="zh-CN"/>
        </w:rPr>
        <w:instrText xml:space="preserve"> \* MERGEFORMAT </w:instrText>
      </w:r>
      <w:r w:rsidRPr="009C071F">
        <w:rPr>
          <w:rFonts w:eastAsia="宋体"/>
          <w:b/>
          <w:bCs/>
          <w:lang w:val="en-GB" w:eastAsia="zh-CN"/>
        </w:rPr>
      </w:r>
      <w:r w:rsidRPr="009C071F">
        <w:rPr>
          <w:rFonts w:eastAsia="宋体"/>
          <w:b/>
          <w:bCs/>
          <w:lang w:val="en-GB" w:eastAsia="zh-CN"/>
        </w:rPr>
        <w:fldChar w:fldCharType="separate"/>
      </w:r>
      <w:r w:rsidR="00DF3775" w:rsidRPr="00DF3775">
        <w:rPr>
          <w:b/>
          <w:bCs/>
          <w:szCs w:val="20"/>
          <w:lang w:val="en-GB"/>
        </w:rPr>
        <w:t>In case of intra-CU inter-donor-DU rerouting, BAP header rewriting of a rerouted BAP PDU BAP is meaningful.</w:t>
      </w:r>
      <w:r w:rsidRPr="009C071F">
        <w:rPr>
          <w:rFonts w:eastAsia="宋体"/>
          <w:b/>
          <w:bCs/>
          <w:lang w:val="en-GB" w:eastAsia="zh-CN"/>
        </w:rPr>
        <w:fldChar w:fldCharType="end"/>
      </w:r>
    </w:p>
    <w:p w14:paraId="6B9AE00B" w14:textId="65B1A18A" w:rsidR="00011856" w:rsidRPr="009C071F" w:rsidRDefault="00011856" w:rsidP="008B1115">
      <w:pPr>
        <w:pStyle w:val="a0"/>
        <w:ind w:left="1440" w:hanging="1440"/>
        <w:rPr>
          <w:rFonts w:eastAsia="宋体"/>
          <w:b/>
          <w:bCs/>
          <w:lang w:val="en-GB" w:eastAsia="zh-CN"/>
        </w:rPr>
      </w:pPr>
      <w:r w:rsidRPr="009C071F">
        <w:rPr>
          <w:rFonts w:eastAsia="宋体"/>
          <w:b/>
          <w:bCs/>
          <w:lang w:val="en-GB" w:eastAsia="zh-CN"/>
        </w:rPr>
        <w:fldChar w:fldCharType="begin"/>
      </w:r>
      <w:r w:rsidRPr="009C071F">
        <w:rPr>
          <w:rFonts w:eastAsia="宋体"/>
          <w:b/>
          <w:bCs/>
          <w:lang w:val="en-GB" w:eastAsia="zh-CN"/>
        </w:rPr>
        <w:instrText xml:space="preserve"> REF _Ref79004223 \n \h </w:instrText>
      </w:r>
      <w:r w:rsidR="009C071F" w:rsidRPr="009C071F">
        <w:rPr>
          <w:rFonts w:eastAsia="宋体"/>
          <w:b/>
          <w:bCs/>
          <w:lang w:val="en-GB" w:eastAsia="zh-CN"/>
        </w:rPr>
        <w:instrText xml:space="preserve"> \* MERGEFORMAT </w:instrText>
      </w:r>
      <w:r w:rsidRPr="009C071F">
        <w:rPr>
          <w:rFonts w:eastAsia="宋体"/>
          <w:b/>
          <w:bCs/>
          <w:lang w:val="en-GB" w:eastAsia="zh-CN"/>
        </w:rPr>
      </w:r>
      <w:r w:rsidRPr="009C071F">
        <w:rPr>
          <w:rFonts w:eastAsia="宋体"/>
          <w:b/>
          <w:bCs/>
          <w:lang w:val="en-GB" w:eastAsia="zh-CN"/>
        </w:rPr>
        <w:fldChar w:fldCharType="separate"/>
      </w:r>
      <w:r w:rsidR="00DF3775">
        <w:rPr>
          <w:rFonts w:eastAsia="宋体"/>
          <w:b/>
          <w:bCs/>
          <w:lang w:val="en-GB" w:eastAsia="zh-CN"/>
        </w:rPr>
        <w:t>Observation 8</w:t>
      </w:r>
      <w:r w:rsidRPr="009C071F">
        <w:rPr>
          <w:rFonts w:eastAsia="宋体"/>
          <w:b/>
          <w:bCs/>
          <w:lang w:val="en-GB" w:eastAsia="zh-CN"/>
        </w:rPr>
        <w:fldChar w:fldCharType="end"/>
      </w:r>
      <w:r w:rsidR="009C071F" w:rsidRPr="009C071F">
        <w:rPr>
          <w:rFonts w:eastAsia="宋体"/>
          <w:b/>
          <w:bCs/>
          <w:lang w:val="en-GB" w:eastAsia="zh-CN"/>
        </w:rPr>
        <w:tab/>
      </w:r>
      <w:r w:rsidRPr="009C071F">
        <w:rPr>
          <w:rFonts w:eastAsia="宋体"/>
          <w:b/>
          <w:bCs/>
          <w:lang w:val="en-GB" w:eastAsia="zh-CN"/>
        </w:rPr>
        <w:fldChar w:fldCharType="begin"/>
      </w:r>
      <w:r w:rsidRPr="009C071F">
        <w:rPr>
          <w:rFonts w:eastAsia="宋体"/>
          <w:b/>
          <w:bCs/>
          <w:lang w:val="en-GB" w:eastAsia="zh-CN"/>
        </w:rPr>
        <w:instrText xml:space="preserve"> REF _Ref79004223 \h </w:instrText>
      </w:r>
      <w:r w:rsidR="009C071F" w:rsidRPr="009C071F">
        <w:rPr>
          <w:rFonts w:eastAsia="宋体"/>
          <w:b/>
          <w:bCs/>
          <w:lang w:val="en-GB" w:eastAsia="zh-CN"/>
        </w:rPr>
        <w:instrText xml:space="preserve"> \* MERGEFORMAT </w:instrText>
      </w:r>
      <w:r w:rsidRPr="009C071F">
        <w:rPr>
          <w:rFonts w:eastAsia="宋体"/>
          <w:b/>
          <w:bCs/>
          <w:lang w:val="en-GB" w:eastAsia="zh-CN"/>
        </w:rPr>
      </w:r>
      <w:r w:rsidRPr="009C071F">
        <w:rPr>
          <w:rFonts w:eastAsia="宋体"/>
          <w:b/>
          <w:bCs/>
          <w:lang w:val="en-GB" w:eastAsia="zh-CN"/>
        </w:rPr>
        <w:fldChar w:fldCharType="separate"/>
      </w:r>
      <w:r w:rsidR="00DF3775" w:rsidRPr="00DF3775">
        <w:rPr>
          <w:b/>
          <w:bCs/>
          <w:szCs w:val="20"/>
          <w:lang w:val="en-GB"/>
        </w:rPr>
        <w:t>Compared to rewriting the BAP routing ID with one backup BAP routing ID for a BAP PDU to be rerouted, rewriting the BAP routing ID with a backup BAP routing group ID allows subsequent intermediate IAB nodes to adapt scheduling and reselect optimal backup BAP route.</w:t>
      </w:r>
      <w:r w:rsidRPr="009C071F">
        <w:rPr>
          <w:rFonts w:eastAsia="宋体"/>
          <w:b/>
          <w:bCs/>
          <w:lang w:val="en-GB" w:eastAsia="zh-CN"/>
        </w:rPr>
        <w:fldChar w:fldCharType="end"/>
      </w:r>
    </w:p>
    <w:p w14:paraId="4092922C" w14:textId="7D0AB331" w:rsidR="00011856" w:rsidRDefault="00011856" w:rsidP="008B1115">
      <w:pPr>
        <w:pStyle w:val="a0"/>
        <w:ind w:left="1440" w:hanging="1440"/>
        <w:rPr>
          <w:rFonts w:eastAsia="宋体"/>
          <w:b/>
          <w:bCs/>
          <w:lang w:val="en-GB" w:eastAsia="zh-CN"/>
        </w:rPr>
      </w:pPr>
      <w:r w:rsidRPr="009C071F">
        <w:rPr>
          <w:rFonts w:eastAsia="宋体"/>
          <w:b/>
          <w:bCs/>
          <w:lang w:val="en-GB" w:eastAsia="zh-CN"/>
        </w:rPr>
        <w:fldChar w:fldCharType="begin"/>
      </w:r>
      <w:r w:rsidRPr="009C071F">
        <w:rPr>
          <w:rFonts w:eastAsia="宋体"/>
          <w:b/>
          <w:bCs/>
          <w:lang w:val="en-GB" w:eastAsia="zh-CN"/>
        </w:rPr>
        <w:instrText xml:space="preserve"> REF _Ref79004228 \n \h </w:instrText>
      </w:r>
      <w:r w:rsidR="009C071F" w:rsidRPr="009C071F">
        <w:rPr>
          <w:rFonts w:eastAsia="宋体"/>
          <w:b/>
          <w:bCs/>
          <w:lang w:val="en-GB" w:eastAsia="zh-CN"/>
        </w:rPr>
        <w:instrText xml:space="preserve"> \* MERGEFORMAT </w:instrText>
      </w:r>
      <w:r w:rsidRPr="009C071F">
        <w:rPr>
          <w:rFonts w:eastAsia="宋体"/>
          <w:b/>
          <w:bCs/>
          <w:lang w:val="en-GB" w:eastAsia="zh-CN"/>
        </w:rPr>
      </w:r>
      <w:r w:rsidRPr="009C071F">
        <w:rPr>
          <w:rFonts w:eastAsia="宋体"/>
          <w:b/>
          <w:bCs/>
          <w:lang w:val="en-GB" w:eastAsia="zh-CN"/>
        </w:rPr>
        <w:fldChar w:fldCharType="separate"/>
      </w:r>
      <w:r w:rsidR="00DF3775">
        <w:rPr>
          <w:rFonts w:eastAsia="宋体"/>
          <w:b/>
          <w:bCs/>
          <w:lang w:val="en-GB" w:eastAsia="zh-CN"/>
        </w:rPr>
        <w:t>Observation 9</w:t>
      </w:r>
      <w:r w:rsidRPr="009C071F">
        <w:rPr>
          <w:rFonts w:eastAsia="宋体"/>
          <w:b/>
          <w:bCs/>
          <w:lang w:val="en-GB" w:eastAsia="zh-CN"/>
        </w:rPr>
        <w:fldChar w:fldCharType="end"/>
      </w:r>
      <w:r w:rsidR="009C071F" w:rsidRPr="009C071F">
        <w:rPr>
          <w:rFonts w:eastAsia="宋体"/>
          <w:b/>
          <w:bCs/>
          <w:lang w:val="en-GB" w:eastAsia="zh-CN"/>
        </w:rPr>
        <w:tab/>
      </w:r>
      <w:r w:rsidRPr="009C071F">
        <w:rPr>
          <w:rFonts w:eastAsia="宋体"/>
          <w:b/>
          <w:bCs/>
          <w:lang w:val="en-GB" w:eastAsia="zh-CN"/>
        </w:rPr>
        <w:fldChar w:fldCharType="begin"/>
      </w:r>
      <w:r w:rsidRPr="009C071F">
        <w:rPr>
          <w:rFonts w:eastAsia="宋体"/>
          <w:b/>
          <w:bCs/>
          <w:lang w:val="en-GB" w:eastAsia="zh-CN"/>
        </w:rPr>
        <w:instrText xml:space="preserve"> REF _Ref79004228 \h </w:instrText>
      </w:r>
      <w:r w:rsidR="009C071F" w:rsidRPr="009C071F">
        <w:rPr>
          <w:rFonts w:eastAsia="宋体"/>
          <w:b/>
          <w:bCs/>
          <w:lang w:val="en-GB" w:eastAsia="zh-CN"/>
        </w:rPr>
        <w:instrText xml:space="preserve"> \* MERGEFORMAT </w:instrText>
      </w:r>
      <w:r w:rsidRPr="009C071F">
        <w:rPr>
          <w:rFonts w:eastAsia="宋体"/>
          <w:b/>
          <w:bCs/>
          <w:lang w:val="en-GB" w:eastAsia="zh-CN"/>
        </w:rPr>
      </w:r>
      <w:r w:rsidRPr="009C071F">
        <w:rPr>
          <w:rFonts w:eastAsia="宋体"/>
          <w:b/>
          <w:bCs/>
          <w:lang w:val="en-GB" w:eastAsia="zh-CN"/>
        </w:rPr>
        <w:fldChar w:fldCharType="separate"/>
      </w:r>
      <w:r w:rsidR="00DF3775" w:rsidRPr="00DF3775">
        <w:rPr>
          <w:b/>
          <w:bCs/>
        </w:rPr>
        <w:t>The BAP routing group ID has the same format as the legacy BAP routing ID.</w:t>
      </w:r>
      <w:r w:rsidRPr="009C071F">
        <w:rPr>
          <w:rFonts w:eastAsia="宋体"/>
          <w:b/>
          <w:bCs/>
          <w:lang w:val="en-GB" w:eastAsia="zh-CN"/>
        </w:rPr>
        <w:fldChar w:fldCharType="end"/>
      </w:r>
    </w:p>
    <w:p w14:paraId="4D73B61A" w14:textId="0AC28417" w:rsidR="00141E33" w:rsidRPr="00647807" w:rsidRDefault="00647807" w:rsidP="008B1115">
      <w:pPr>
        <w:pStyle w:val="a0"/>
        <w:ind w:left="1440" w:hanging="1440"/>
        <w:rPr>
          <w:rFonts w:eastAsia="宋体"/>
          <w:b/>
          <w:bCs/>
          <w:lang w:val="en-GB" w:eastAsia="zh-CN"/>
        </w:rPr>
      </w:pPr>
      <w:r w:rsidRPr="00647807">
        <w:rPr>
          <w:rFonts w:eastAsia="宋体"/>
          <w:b/>
          <w:bCs/>
          <w:lang w:val="en-GB" w:eastAsia="zh-CN"/>
        </w:rPr>
        <w:fldChar w:fldCharType="begin"/>
      </w:r>
      <w:r w:rsidRPr="00647807">
        <w:rPr>
          <w:rFonts w:eastAsia="宋体"/>
          <w:b/>
          <w:bCs/>
          <w:lang w:val="en-GB" w:eastAsia="zh-CN"/>
        </w:rPr>
        <w:instrText xml:space="preserve"> REF _Ref79007176 \n \h  \* MERGEFORMAT </w:instrText>
      </w:r>
      <w:r w:rsidRPr="00647807">
        <w:rPr>
          <w:rFonts w:eastAsia="宋体"/>
          <w:b/>
          <w:bCs/>
          <w:lang w:val="en-GB" w:eastAsia="zh-CN"/>
        </w:rPr>
      </w:r>
      <w:r w:rsidRPr="00647807">
        <w:rPr>
          <w:rFonts w:eastAsia="宋体"/>
          <w:b/>
          <w:bCs/>
          <w:lang w:val="en-GB" w:eastAsia="zh-CN"/>
        </w:rPr>
        <w:fldChar w:fldCharType="separate"/>
      </w:r>
      <w:r w:rsidRPr="00647807">
        <w:rPr>
          <w:rFonts w:eastAsia="宋体"/>
          <w:b/>
          <w:bCs/>
          <w:lang w:val="en-GB" w:eastAsia="zh-CN"/>
        </w:rPr>
        <w:t>Observation 10</w:t>
      </w:r>
      <w:r w:rsidRPr="00647807">
        <w:rPr>
          <w:rFonts w:eastAsia="宋体"/>
          <w:b/>
          <w:bCs/>
          <w:lang w:val="en-GB" w:eastAsia="zh-CN"/>
        </w:rPr>
        <w:fldChar w:fldCharType="end"/>
      </w:r>
      <w:r w:rsidRPr="00647807">
        <w:rPr>
          <w:rFonts w:eastAsia="宋体"/>
          <w:b/>
          <w:bCs/>
          <w:lang w:val="en-GB" w:eastAsia="zh-CN"/>
        </w:rPr>
        <w:tab/>
      </w:r>
      <w:r w:rsidRPr="00647807">
        <w:rPr>
          <w:rFonts w:eastAsia="宋体"/>
          <w:b/>
          <w:bCs/>
          <w:lang w:val="en-GB" w:eastAsia="zh-CN"/>
        </w:rPr>
        <w:fldChar w:fldCharType="begin"/>
      </w:r>
      <w:r w:rsidRPr="00647807">
        <w:rPr>
          <w:rFonts w:eastAsia="宋体"/>
          <w:b/>
          <w:bCs/>
          <w:lang w:val="en-GB" w:eastAsia="zh-CN"/>
        </w:rPr>
        <w:instrText xml:space="preserve"> REF _Ref79007176 \h  \* MERGEFORMAT </w:instrText>
      </w:r>
      <w:r w:rsidRPr="00647807">
        <w:rPr>
          <w:rFonts w:eastAsia="宋体"/>
          <w:b/>
          <w:bCs/>
          <w:lang w:val="en-GB" w:eastAsia="zh-CN"/>
        </w:rPr>
      </w:r>
      <w:r w:rsidRPr="00647807">
        <w:rPr>
          <w:rFonts w:eastAsia="宋体"/>
          <w:b/>
          <w:bCs/>
          <w:lang w:val="en-GB" w:eastAsia="zh-CN"/>
        </w:rPr>
        <w:fldChar w:fldCharType="separate"/>
      </w:r>
      <w:r w:rsidRPr="00647807">
        <w:rPr>
          <w:b/>
          <w:bCs/>
        </w:rPr>
        <w:t>Local re-routing should be regarded as an auxiliary mechanism aimed at achieving a smooth transition before solving the short-term congestion issue. This implies that local re-routing may only last for a transient period of time.</w:t>
      </w:r>
      <w:r w:rsidRPr="00647807">
        <w:rPr>
          <w:rFonts w:eastAsia="宋体"/>
          <w:b/>
          <w:bCs/>
          <w:lang w:val="en-GB" w:eastAsia="zh-CN"/>
        </w:rPr>
        <w:fldChar w:fldCharType="end"/>
      </w:r>
    </w:p>
    <w:p w14:paraId="02EC523B" w14:textId="60CF8560" w:rsidR="00647807" w:rsidRDefault="00647807" w:rsidP="008B1115">
      <w:pPr>
        <w:pStyle w:val="a0"/>
        <w:ind w:left="1440" w:hanging="1440"/>
        <w:rPr>
          <w:rFonts w:eastAsia="宋体"/>
          <w:b/>
          <w:bCs/>
          <w:lang w:val="en-GB" w:eastAsia="zh-CN"/>
        </w:rPr>
      </w:pPr>
      <w:r w:rsidRPr="00647807">
        <w:rPr>
          <w:rFonts w:eastAsia="宋体"/>
          <w:b/>
          <w:bCs/>
          <w:lang w:val="en-GB" w:eastAsia="zh-CN"/>
        </w:rPr>
        <w:fldChar w:fldCharType="begin"/>
      </w:r>
      <w:r w:rsidRPr="00647807">
        <w:rPr>
          <w:rFonts w:eastAsia="宋体"/>
          <w:b/>
          <w:bCs/>
          <w:lang w:val="en-GB" w:eastAsia="zh-CN"/>
        </w:rPr>
        <w:instrText xml:space="preserve"> REF _Ref79007179 \n \h  \* MERGEFORMAT </w:instrText>
      </w:r>
      <w:r w:rsidRPr="00647807">
        <w:rPr>
          <w:rFonts w:eastAsia="宋体"/>
          <w:b/>
          <w:bCs/>
          <w:lang w:val="en-GB" w:eastAsia="zh-CN"/>
        </w:rPr>
      </w:r>
      <w:r w:rsidRPr="00647807">
        <w:rPr>
          <w:rFonts w:eastAsia="宋体"/>
          <w:b/>
          <w:bCs/>
          <w:lang w:val="en-GB" w:eastAsia="zh-CN"/>
        </w:rPr>
        <w:fldChar w:fldCharType="separate"/>
      </w:r>
      <w:r w:rsidRPr="00647807">
        <w:rPr>
          <w:rFonts w:eastAsia="宋体"/>
          <w:b/>
          <w:bCs/>
          <w:lang w:val="en-GB" w:eastAsia="zh-CN"/>
        </w:rPr>
        <w:t>Observation 11</w:t>
      </w:r>
      <w:r w:rsidRPr="00647807">
        <w:rPr>
          <w:rFonts w:eastAsia="宋体"/>
          <w:b/>
          <w:bCs/>
          <w:lang w:val="en-GB" w:eastAsia="zh-CN"/>
        </w:rPr>
        <w:fldChar w:fldCharType="end"/>
      </w:r>
      <w:r w:rsidRPr="00647807">
        <w:rPr>
          <w:rFonts w:eastAsia="宋体"/>
          <w:b/>
          <w:bCs/>
          <w:lang w:val="en-GB" w:eastAsia="zh-CN"/>
        </w:rPr>
        <w:tab/>
      </w:r>
      <w:r w:rsidRPr="00647807">
        <w:rPr>
          <w:rFonts w:eastAsia="宋体"/>
          <w:b/>
          <w:bCs/>
          <w:lang w:val="en-GB" w:eastAsia="zh-CN"/>
        </w:rPr>
        <w:fldChar w:fldCharType="begin"/>
      </w:r>
      <w:r w:rsidRPr="00647807">
        <w:rPr>
          <w:rFonts w:eastAsia="宋体"/>
          <w:b/>
          <w:bCs/>
          <w:lang w:val="en-GB" w:eastAsia="zh-CN"/>
        </w:rPr>
        <w:instrText xml:space="preserve"> REF _Ref79007179 \h  \* MERGEFORMAT </w:instrText>
      </w:r>
      <w:r w:rsidRPr="00647807">
        <w:rPr>
          <w:rFonts w:eastAsia="宋体"/>
          <w:b/>
          <w:bCs/>
          <w:lang w:val="en-GB" w:eastAsia="zh-CN"/>
        </w:rPr>
      </w:r>
      <w:r w:rsidRPr="00647807">
        <w:rPr>
          <w:rFonts w:eastAsia="宋体"/>
          <w:b/>
          <w:bCs/>
          <w:lang w:val="en-GB" w:eastAsia="zh-CN"/>
        </w:rPr>
        <w:fldChar w:fldCharType="separate"/>
      </w:r>
      <w:r w:rsidRPr="00647807">
        <w:rPr>
          <w:b/>
          <w:bCs/>
        </w:rPr>
        <w:t>Local re-routing brings some extent of unpredictability to the whole IAB topology, because it may not be under full control of the IAB-donor-CU, and the route that selected by the local IAB-node may not be able to provide the expected QoS for the packet.</w:t>
      </w:r>
      <w:r w:rsidRPr="00647807">
        <w:rPr>
          <w:rFonts w:eastAsia="宋体"/>
          <w:b/>
          <w:bCs/>
          <w:lang w:val="en-GB" w:eastAsia="zh-CN"/>
        </w:rPr>
        <w:fldChar w:fldCharType="end"/>
      </w:r>
    </w:p>
    <w:p w14:paraId="7F112DD8" w14:textId="4AB40E34" w:rsidR="00141E33" w:rsidRPr="009C071F" w:rsidRDefault="00141E33" w:rsidP="00141E33">
      <w:pPr>
        <w:pStyle w:val="a0"/>
        <w:ind w:left="1440" w:hanging="1440"/>
        <w:rPr>
          <w:rFonts w:eastAsia="宋体"/>
          <w:b/>
          <w:bCs/>
          <w:lang w:val="en-GB" w:eastAsia="zh-CN"/>
        </w:rPr>
      </w:pPr>
      <w:r w:rsidRPr="009C071F">
        <w:rPr>
          <w:rFonts w:eastAsia="宋体"/>
          <w:b/>
          <w:bCs/>
          <w:lang w:val="en-GB" w:eastAsia="zh-CN"/>
        </w:rPr>
        <w:fldChar w:fldCharType="begin"/>
      </w:r>
      <w:r w:rsidRPr="009C071F">
        <w:rPr>
          <w:rFonts w:eastAsia="宋体"/>
          <w:b/>
          <w:bCs/>
          <w:lang w:val="en-GB" w:eastAsia="zh-CN"/>
        </w:rPr>
        <w:instrText xml:space="preserve"> REF _Ref79004164 \r \h  \* MERGEFORMAT </w:instrText>
      </w:r>
      <w:r w:rsidRPr="009C071F">
        <w:rPr>
          <w:rFonts w:eastAsia="宋体"/>
          <w:b/>
          <w:bCs/>
          <w:lang w:val="en-GB" w:eastAsia="zh-CN"/>
        </w:rPr>
      </w:r>
      <w:r w:rsidRPr="009C071F">
        <w:rPr>
          <w:rFonts w:eastAsia="宋体"/>
          <w:b/>
          <w:bCs/>
          <w:lang w:val="en-GB" w:eastAsia="zh-CN"/>
        </w:rPr>
        <w:fldChar w:fldCharType="separate"/>
      </w:r>
      <w:r w:rsidR="00DF3775">
        <w:rPr>
          <w:rFonts w:eastAsia="宋体"/>
          <w:b/>
          <w:bCs/>
          <w:lang w:val="en-GB" w:eastAsia="zh-CN"/>
        </w:rPr>
        <w:t>Proposal 1</w:t>
      </w:r>
      <w:r w:rsidRPr="009C071F">
        <w:rPr>
          <w:rFonts w:eastAsia="宋体"/>
          <w:b/>
          <w:bCs/>
          <w:lang w:val="en-GB" w:eastAsia="zh-CN"/>
        </w:rPr>
        <w:fldChar w:fldCharType="end"/>
      </w:r>
      <w:r w:rsidRPr="009C071F">
        <w:rPr>
          <w:rFonts w:eastAsia="宋体"/>
          <w:b/>
          <w:bCs/>
          <w:lang w:val="en-GB" w:eastAsia="zh-CN"/>
        </w:rPr>
        <w:tab/>
      </w:r>
      <w:r w:rsidRPr="009C071F">
        <w:rPr>
          <w:rFonts w:eastAsia="宋体"/>
          <w:b/>
          <w:bCs/>
          <w:lang w:val="en-GB" w:eastAsia="zh-CN"/>
        </w:rPr>
        <w:fldChar w:fldCharType="begin"/>
      </w:r>
      <w:r w:rsidRPr="009C071F">
        <w:rPr>
          <w:rFonts w:eastAsia="宋体"/>
          <w:b/>
          <w:bCs/>
          <w:lang w:val="en-GB" w:eastAsia="zh-CN"/>
        </w:rPr>
        <w:instrText xml:space="preserve"> REF _Ref79004164 \h  \* MERGEFORMAT </w:instrText>
      </w:r>
      <w:r w:rsidRPr="009C071F">
        <w:rPr>
          <w:rFonts w:eastAsia="宋体"/>
          <w:b/>
          <w:bCs/>
          <w:lang w:val="en-GB" w:eastAsia="zh-CN"/>
        </w:rPr>
      </w:r>
      <w:r w:rsidRPr="009C071F">
        <w:rPr>
          <w:rFonts w:eastAsia="宋体"/>
          <w:b/>
          <w:bCs/>
          <w:lang w:val="en-GB" w:eastAsia="zh-CN"/>
        </w:rPr>
        <w:fldChar w:fldCharType="separate"/>
      </w:r>
      <w:r w:rsidR="00DF3775" w:rsidRPr="00DF3775">
        <w:rPr>
          <w:rStyle w:val="aff3"/>
          <w:rFonts w:eastAsia="Times New Roman"/>
          <w:b/>
          <w:bCs/>
          <w:i w:val="0"/>
          <w:iCs w:val="0"/>
          <w:color w:val="auto"/>
          <w:lang w:eastAsia="ja-JP"/>
        </w:rPr>
        <w:t>RAN2 to discuss the following solutions on how to support BAP header re-writing for inter-CU routing:</w:t>
      </w:r>
      <w:r w:rsidRPr="009C071F">
        <w:rPr>
          <w:rFonts w:eastAsia="宋体"/>
          <w:b/>
          <w:bCs/>
          <w:lang w:val="en-GB" w:eastAsia="zh-CN"/>
        </w:rPr>
        <w:fldChar w:fldCharType="end"/>
      </w:r>
    </w:p>
    <w:p w14:paraId="5118C1DC" w14:textId="7981BAD7" w:rsidR="00141E33" w:rsidRPr="009C071F" w:rsidRDefault="00141E33" w:rsidP="00141E33">
      <w:pPr>
        <w:pStyle w:val="a0"/>
        <w:ind w:left="1440"/>
        <w:rPr>
          <w:rFonts w:eastAsia="宋体"/>
          <w:b/>
          <w:bCs/>
          <w:lang w:val="en-GB" w:eastAsia="zh-CN"/>
        </w:rPr>
      </w:pPr>
      <w:r w:rsidRPr="009C071F">
        <w:rPr>
          <w:rFonts w:eastAsia="宋体"/>
          <w:b/>
          <w:bCs/>
          <w:lang w:val="en-GB" w:eastAsia="zh-CN"/>
        </w:rPr>
        <w:fldChar w:fldCharType="begin"/>
      </w:r>
      <w:r w:rsidRPr="009C071F">
        <w:rPr>
          <w:rFonts w:eastAsia="宋体"/>
          <w:b/>
          <w:bCs/>
          <w:lang w:val="en-GB" w:eastAsia="zh-CN"/>
        </w:rPr>
        <w:instrText xml:space="preserve"> REF _Ref79004167 \n \h  \* MERGEFORMAT </w:instrText>
      </w:r>
      <w:r w:rsidRPr="009C071F">
        <w:rPr>
          <w:rFonts w:eastAsia="宋体"/>
          <w:b/>
          <w:bCs/>
          <w:lang w:val="en-GB" w:eastAsia="zh-CN"/>
        </w:rPr>
      </w:r>
      <w:r w:rsidRPr="009C071F">
        <w:rPr>
          <w:rFonts w:eastAsia="宋体"/>
          <w:b/>
          <w:bCs/>
          <w:lang w:val="en-GB" w:eastAsia="zh-CN"/>
        </w:rPr>
        <w:fldChar w:fldCharType="separate"/>
      </w:r>
      <w:r w:rsidR="00DF3775">
        <w:rPr>
          <w:rFonts w:eastAsia="宋体"/>
          <w:b/>
          <w:bCs/>
          <w:lang w:val="en-GB" w:eastAsia="zh-CN"/>
        </w:rPr>
        <w:t>a</w:t>
      </w:r>
      <w:r w:rsidRPr="009C071F">
        <w:rPr>
          <w:rFonts w:eastAsia="宋体"/>
          <w:b/>
          <w:bCs/>
          <w:lang w:val="en-GB" w:eastAsia="zh-CN"/>
        </w:rPr>
        <w:fldChar w:fldCharType="end"/>
      </w:r>
      <w:r w:rsidRPr="009C071F">
        <w:rPr>
          <w:rFonts w:eastAsia="宋体"/>
          <w:b/>
          <w:bCs/>
          <w:lang w:val="en-GB" w:eastAsia="zh-CN"/>
        </w:rPr>
        <w:t xml:space="preserve">. </w:t>
      </w:r>
      <w:r w:rsidRPr="009C071F">
        <w:rPr>
          <w:rFonts w:eastAsia="宋体"/>
          <w:b/>
          <w:bCs/>
          <w:lang w:val="en-GB" w:eastAsia="zh-CN"/>
        </w:rPr>
        <w:fldChar w:fldCharType="begin"/>
      </w:r>
      <w:r w:rsidRPr="009C071F">
        <w:rPr>
          <w:rFonts w:eastAsia="宋体"/>
          <w:b/>
          <w:bCs/>
          <w:lang w:val="en-GB" w:eastAsia="zh-CN"/>
        </w:rPr>
        <w:instrText xml:space="preserve"> REF _Ref79004167 \h  \* MERGEFORMAT </w:instrText>
      </w:r>
      <w:r w:rsidRPr="009C071F">
        <w:rPr>
          <w:rFonts w:eastAsia="宋体"/>
          <w:b/>
          <w:bCs/>
          <w:lang w:val="en-GB" w:eastAsia="zh-CN"/>
        </w:rPr>
      </w:r>
      <w:r w:rsidRPr="009C071F">
        <w:rPr>
          <w:rFonts w:eastAsia="宋体"/>
          <w:b/>
          <w:bCs/>
          <w:lang w:val="en-GB" w:eastAsia="zh-CN"/>
        </w:rPr>
        <w:fldChar w:fldCharType="separate"/>
      </w:r>
      <w:r w:rsidR="00DF3775" w:rsidRPr="00DF3775">
        <w:rPr>
          <w:rStyle w:val="aff3"/>
          <w:rFonts w:eastAsia="Times New Roman"/>
          <w:b/>
          <w:bCs/>
          <w:i w:val="0"/>
          <w:iCs w:val="0"/>
          <w:color w:val="auto"/>
          <w:lang w:eastAsia="ja-JP"/>
        </w:rPr>
        <w:t xml:space="preserve">Solution 1: a </w:t>
      </w:r>
      <w:proofErr w:type="gramStart"/>
      <w:r w:rsidR="00DF3775" w:rsidRPr="00DF3775">
        <w:rPr>
          <w:rStyle w:val="aff3"/>
          <w:rFonts w:eastAsia="Times New Roman"/>
          <w:b/>
          <w:bCs/>
          <w:i w:val="0"/>
          <w:iCs w:val="0"/>
          <w:color w:val="auto"/>
          <w:lang w:eastAsia="ja-JP"/>
        </w:rPr>
        <w:t>pseudo BAP</w:t>
      </w:r>
      <w:proofErr w:type="gramEnd"/>
      <w:r w:rsidR="00DF3775" w:rsidRPr="00DF3775">
        <w:rPr>
          <w:rStyle w:val="aff3"/>
          <w:rFonts w:eastAsia="Times New Roman"/>
          <w:b/>
          <w:bCs/>
          <w:i w:val="0"/>
          <w:iCs w:val="0"/>
          <w:color w:val="auto"/>
          <w:lang w:eastAsia="ja-JP"/>
        </w:rPr>
        <w:t xml:space="preserve"> address to differentiate traffic type, and to indicate the re-mapped routing ID;</w:t>
      </w:r>
      <w:r w:rsidRPr="009C071F">
        <w:rPr>
          <w:rFonts w:eastAsia="宋体"/>
          <w:b/>
          <w:bCs/>
          <w:lang w:val="en-GB" w:eastAsia="zh-CN"/>
        </w:rPr>
        <w:fldChar w:fldCharType="end"/>
      </w:r>
    </w:p>
    <w:p w14:paraId="3DD201A5" w14:textId="3C229F9F" w:rsidR="00141E33" w:rsidRPr="009C071F" w:rsidRDefault="00141E33" w:rsidP="00141E33">
      <w:pPr>
        <w:pStyle w:val="a0"/>
        <w:ind w:left="1440"/>
        <w:rPr>
          <w:rFonts w:eastAsia="宋体"/>
          <w:b/>
          <w:bCs/>
          <w:lang w:val="en-GB" w:eastAsia="zh-CN"/>
        </w:rPr>
      </w:pPr>
      <w:r w:rsidRPr="009C071F">
        <w:rPr>
          <w:rFonts w:eastAsia="宋体"/>
          <w:b/>
          <w:bCs/>
          <w:lang w:val="en-GB" w:eastAsia="zh-CN"/>
        </w:rPr>
        <w:lastRenderedPageBreak/>
        <w:fldChar w:fldCharType="begin"/>
      </w:r>
      <w:r w:rsidRPr="009C071F">
        <w:rPr>
          <w:rFonts w:eastAsia="宋体"/>
          <w:b/>
          <w:bCs/>
          <w:lang w:val="en-GB" w:eastAsia="zh-CN"/>
        </w:rPr>
        <w:instrText xml:space="preserve"> REF _Ref79004175 \n \h  \* MERGEFORMAT </w:instrText>
      </w:r>
      <w:r w:rsidRPr="009C071F">
        <w:rPr>
          <w:rFonts w:eastAsia="宋体"/>
          <w:b/>
          <w:bCs/>
          <w:lang w:val="en-GB" w:eastAsia="zh-CN"/>
        </w:rPr>
      </w:r>
      <w:r w:rsidRPr="009C071F">
        <w:rPr>
          <w:rFonts w:eastAsia="宋体"/>
          <w:b/>
          <w:bCs/>
          <w:lang w:val="en-GB" w:eastAsia="zh-CN"/>
        </w:rPr>
        <w:fldChar w:fldCharType="separate"/>
      </w:r>
      <w:r w:rsidR="00DF3775">
        <w:rPr>
          <w:rFonts w:eastAsia="宋体"/>
          <w:b/>
          <w:bCs/>
          <w:lang w:val="en-GB" w:eastAsia="zh-CN"/>
        </w:rPr>
        <w:t>b</w:t>
      </w:r>
      <w:r w:rsidRPr="009C071F">
        <w:rPr>
          <w:rFonts w:eastAsia="宋体"/>
          <w:b/>
          <w:bCs/>
          <w:lang w:val="en-GB" w:eastAsia="zh-CN"/>
        </w:rPr>
        <w:fldChar w:fldCharType="end"/>
      </w:r>
      <w:r w:rsidRPr="009C071F">
        <w:rPr>
          <w:rFonts w:eastAsia="宋体"/>
          <w:b/>
          <w:bCs/>
          <w:lang w:val="en-GB" w:eastAsia="zh-CN"/>
        </w:rPr>
        <w:t xml:space="preserve">. </w:t>
      </w:r>
      <w:r w:rsidRPr="009C071F">
        <w:rPr>
          <w:rFonts w:eastAsia="宋体"/>
          <w:b/>
          <w:bCs/>
          <w:lang w:val="en-GB" w:eastAsia="zh-CN"/>
        </w:rPr>
        <w:fldChar w:fldCharType="begin"/>
      </w:r>
      <w:r w:rsidRPr="009C071F">
        <w:rPr>
          <w:rFonts w:eastAsia="宋体"/>
          <w:b/>
          <w:bCs/>
          <w:lang w:val="en-GB" w:eastAsia="zh-CN"/>
        </w:rPr>
        <w:instrText xml:space="preserve"> REF _Ref79004175 \h  \* MERGEFORMAT </w:instrText>
      </w:r>
      <w:r w:rsidRPr="009C071F">
        <w:rPr>
          <w:rFonts w:eastAsia="宋体"/>
          <w:b/>
          <w:bCs/>
          <w:lang w:val="en-GB" w:eastAsia="zh-CN"/>
        </w:rPr>
      </w:r>
      <w:r w:rsidRPr="009C071F">
        <w:rPr>
          <w:rFonts w:eastAsia="宋体"/>
          <w:b/>
          <w:bCs/>
          <w:lang w:val="en-GB" w:eastAsia="zh-CN"/>
        </w:rPr>
        <w:fldChar w:fldCharType="separate"/>
      </w:r>
      <w:r w:rsidR="00DF3775" w:rsidRPr="00DF3775">
        <w:rPr>
          <w:rStyle w:val="aff3"/>
          <w:rFonts w:eastAsia="Times New Roman"/>
          <w:b/>
          <w:bCs/>
          <w:i w:val="0"/>
          <w:iCs w:val="0"/>
          <w:color w:val="auto"/>
          <w:lang w:eastAsia="ja-JP"/>
        </w:rPr>
        <w:t xml:space="preserve">Solution 2: an explicit bit to differentiate traffic type, with a path ID configured in </w:t>
      </w:r>
      <w:r w:rsidR="00DF3775" w:rsidRPr="00DF3775">
        <w:rPr>
          <w:rStyle w:val="aff3"/>
          <w:rFonts w:eastAsia="Times New Roman" w:hint="eastAsia"/>
          <w:b/>
          <w:bCs/>
          <w:i w:val="0"/>
          <w:iCs w:val="0"/>
          <w:color w:val="auto"/>
          <w:lang w:eastAsia="ja-JP"/>
        </w:rPr>
        <w:t>ano</w:t>
      </w:r>
      <w:r w:rsidR="00DF3775" w:rsidRPr="00DF3775">
        <w:rPr>
          <w:rStyle w:val="aff3"/>
          <w:rFonts w:eastAsia="Times New Roman"/>
          <w:b/>
          <w:bCs/>
          <w:i w:val="0"/>
          <w:iCs w:val="0"/>
          <w:color w:val="auto"/>
          <w:lang w:eastAsia="ja-JP"/>
        </w:rPr>
        <w:t>ther topology to indicate the re-mapped routing ID;</w:t>
      </w:r>
      <w:r w:rsidRPr="009C071F">
        <w:rPr>
          <w:rFonts w:eastAsia="宋体"/>
          <w:b/>
          <w:bCs/>
          <w:lang w:val="en-GB" w:eastAsia="zh-CN"/>
        </w:rPr>
        <w:fldChar w:fldCharType="end"/>
      </w:r>
    </w:p>
    <w:p w14:paraId="3C95DFEC" w14:textId="4C94E96A" w:rsidR="00141E33" w:rsidRDefault="00141E33" w:rsidP="00141E33">
      <w:pPr>
        <w:pStyle w:val="a0"/>
        <w:ind w:left="1440"/>
        <w:rPr>
          <w:rFonts w:eastAsia="宋体"/>
          <w:b/>
          <w:bCs/>
          <w:lang w:val="en-GB" w:eastAsia="zh-CN"/>
        </w:rPr>
      </w:pPr>
      <w:r w:rsidRPr="009C071F">
        <w:rPr>
          <w:rFonts w:eastAsia="宋体"/>
          <w:b/>
          <w:bCs/>
          <w:lang w:val="en-GB" w:eastAsia="zh-CN"/>
        </w:rPr>
        <w:fldChar w:fldCharType="begin"/>
      </w:r>
      <w:r w:rsidRPr="009C071F">
        <w:rPr>
          <w:rFonts w:eastAsia="宋体"/>
          <w:b/>
          <w:bCs/>
          <w:lang w:val="en-GB" w:eastAsia="zh-CN"/>
        </w:rPr>
        <w:instrText xml:space="preserve"> REF _Ref79004177 \n \h  \* MERGEFORMAT </w:instrText>
      </w:r>
      <w:r w:rsidRPr="009C071F">
        <w:rPr>
          <w:rFonts w:eastAsia="宋体"/>
          <w:b/>
          <w:bCs/>
          <w:lang w:val="en-GB" w:eastAsia="zh-CN"/>
        </w:rPr>
      </w:r>
      <w:r w:rsidRPr="009C071F">
        <w:rPr>
          <w:rFonts w:eastAsia="宋体"/>
          <w:b/>
          <w:bCs/>
          <w:lang w:val="en-GB" w:eastAsia="zh-CN"/>
        </w:rPr>
        <w:fldChar w:fldCharType="separate"/>
      </w:r>
      <w:r w:rsidR="00DF3775">
        <w:rPr>
          <w:rFonts w:eastAsia="宋体"/>
          <w:b/>
          <w:bCs/>
          <w:lang w:val="en-GB" w:eastAsia="zh-CN"/>
        </w:rPr>
        <w:t>c</w:t>
      </w:r>
      <w:r w:rsidRPr="009C071F">
        <w:rPr>
          <w:rFonts w:eastAsia="宋体"/>
          <w:b/>
          <w:bCs/>
          <w:lang w:val="en-GB" w:eastAsia="zh-CN"/>
        </w:rPr>
        <w:fldChar w:fldCharType="end"/>
      </w:r>
      <w:r w:rsidRPr="009C071F">
        <w:rPr>
          <w:rFonts w:eastAsia="宋体"/>
          <w:b/>
          <w:bCs/>
          <w:lang w:val="en-GB" w:eastAsia="zh-CN"/>
        </w:rPr>
        <w:t xml:space="preserve">. </w:t>
      </w:r>
      <w:r w:rsidRPr="009C071F">
        <w:rPr>
          <w:rFonts w:eastAsia="宋体"/>
          <w:b/>
          <w:bCs/>
          <w:lang w:val="en-GB" w:eastAsia="zh-CN"/>
        </w:rPr>
        <w:fldChar w:fldCharType="begin"/>
      </w:r>
      <w:r w:rsidRPr="009C071F">
        <w:rPr>
          <w:rFonts w:eastAsia="宋体"/>
          <w:b/>
          <w:bCs/>
          <w:lang w:val="en-GB" w:eastAsia="zh-CN"/>
        </w:rPr>
        <w:instrText xml:space="preserve"> REF _Ref79004177 \h  \* MERGEFORMAT </w:instrText>
      </w:r>
      <w:r w:rsidRPr="009C071F">
        <w:rPr>
          <w:rFonts w:eastAsia="宋体"/>
          <w:b/>
          <w:bCs/>
          <w:lang w:val="en-GB" w:eastAsia="zh-CN"/>
        </w:rPr>
      </w:r>
      <w:r w:rsidRPr="009C071F">
        <w:rPr>
          <w:rFonts w:eastAsia="宋体"/>
          <w:b/>
          <w:bCs/>
          <w:lang w:val="en-GB" w:eastAsia="zh-CN"/>
        </w:rPr>
        <w:fldChar w:fldCharType="separate"/>
      </w:r>
      <w:r w:rsidR="00DF3775" w:rsidRPr="00DF3775">
        <w:rPr>
          <w:rStyle w:val="aff3"/>
          <w:rFonts w:eastAsia="Times New Roman"/>
          <w:b/>
          <w:bCs/>
          <w:i w:val="0"/>
          <w:iCs w:val="0"/>
          <w:color w:val="auto"/>
          <w:lang w:eastAsia="ja-JP"/>
        </w:rPr>
        <w:t>Solution 3:</w:t>
      </w:r>
      <w:r w:rsidR="00DF3775" w:rsidRPr="00DF3775">
        <w:rPr>
          <w:b/>
          <w:bCs/>
        </w:rPr>
        <w:t xml:space="preserve"> </w:t>
      </w:r>
      <w:r w:rsidR="00DF3775" w:rsidRPr="00DF3775">
        <w:rPr>
          <w:rStyle w:val="aff3"/>
          <w:rFonts w:eastAsia="Times New Roman"/>
          <w:b/>
          <w:bCs/>
          <w:i w:val="0"/>
          <w:iCs w:val="0"/>
          <w:color w:val="auto"/>
          <w:lang w:eastAsia="ja-JP"/>
        </w:rPr>
        <w:t xml:space="preserve">a single </w:t>
      </w:r>
      <w:proofErr w:type="gramStart"/>
      <w:r w:rsidR="00DF3775" w:rsidRPr="00DF3775">
        <w:rPr>
          <w:rStyle w:val="aff3"/>
          <w:rFonts w:eastAsia="Times New Roman"/>
          <w:b/>
          <w:bCs/>
          <w:i w:val="0"/>
          <w:iCs w:val="0"/>
          <w:color w:val="auto"/>
          <w:lang w:eastAsia="ja-JP"/>
        </w:rPr>
        <w:t>pseudo BAP</w:t>
      </w:r>
      <w:proofErr w:type="gramEnd"/>
      <w:r w:rsidR="00DF3775" w:rsidRPr="00DF3775">
        <w:rPr>
          <w:rStyle w:val="aff3"/>
          <w:rFonts w:eastAsia="Times New Roman"/>
          <w:b/>
          <w:bCs/>
          <w:i w:val="0"/>
          <w:iCs w:val="0"/>
          <w:color w:val="auto"/>
          <w:lang w:eastAsia="ja-JP"/>
        </w:rPr>
        <w:t xml:space="preserve"> address to differentiate traffic type, with a path ID configured in </w:t>
      </w:r>
      <w:r w:rsidR="00DF3775" w:rsidRPr="00DF3775">
        <w:rPr>
          <w:rStyle w:val="aff3"/>
          <w:rFonts w:eastAsia="Times New Roman" w:hint="eastAsia"/>
          <w:b/>
          <w:bCs/>
          <w:i w:val="0"/>
          <w:iCs w:val="0"/>
          <w:color w:val="auto"/>
          <w:lang w:eastAsia="ja-JP"/>
        </w:rPr>
        <w:t>ano</w:t>
      </w:r>
      <w:r w:rsidR="00DF3775" w:rsidRPr="00DF3775">
        <w:rPr>
          <w:rStyle w:val="aff3"/>
          <w:rFonts w:eastAsia="Times New Roman"/>
          <w:b/>
          <w:bCs/>
          <w:i w:val="0"/>
          <w:iCs w:val="0"/>
          <w:color w:val="auto"/>
          <w:lang w:eastAsia="ja-JP"/>
        </w:rPr>
        <w:t>ther topology to indicate the re-mapped routing ID;</w:t>
      </w:r>
      <w:r w:rsidRPr="009C071F">
        <w:rPr>
          <w:rFonts w:eastAsia="宋体"/>
          <w:b/>
          <w:bCs/>
          <w:lang w:val="en-GB" w:eastAsia="zh-CN"/>
        </w:rPr>
        <w:fldChar w:fldCharType="end"/>
      </w:r>
    </w:p>
    <w:p w14:paraId="7465C3B0" w14:textId="5409792D" w:rsidR="00141E33" w:rsidRDefault="00141E33" w:rsidP="00141E33">
      <w:pPr>
        <w:pStyle w:val="a0"/>
        <w:ind w:left="1440" w:hanging="1440"/>
        <w:rPr>
          <w:rFonts w:eastAsia="宋体"/>
          <w:b/>
          <w:bCs/>
          <w:lang w:val="en-GB" w:eastAsia="zh-CN"/>
        </w:rPr>
      </w:pPr>
      <w:r w:rsidRPr="009C071F">
        <w:rPr>
          <w:rFonts w:eastAsia="宋体"/>
          <w:b/>
          <w:bCs/>
          <w:lang w:val="en-GB" w:eastAsia="zh-CN"/>
        </w:rPr>
        <w:fldChar w:fldCharType="begin"/>
      </w:r>
      <w:r w:rsidRPr="009C071F">
        <w:rPr>
          <w:rFonts w:eastAsia="宋体"/>
          <w:b/>
          <w:bCs/>
          <w:lang w:val="en-GB" w:eastAsia="zh-CN"/>
        </w:rPr>
        <w:instrText xml:space="preserve"> REF _Ref79004220 \n \h  \* MERGEFORMAT </w:instrText>
      </w:r>
      <w:r w:rsidRPr="009C071F">
        <w:rPr>
          <w:rFonts w:eastAsia="宋体"/>
          <w:b/>
          <w:bCs/>
          <w:lang w:val="en-GB" w:eastAsia="zh-CN"/>
        </w:rPr>
      </w:r>
      <w:r w:rsidRPr="009C071F">
        <w:rPr>
          <w:rFonts w:eastAsia="宋体"/>
          <w:b/>
          <w:bCs/>
          <w:lang w:val="en-GB" w:eastAsia="zh-CN"/>
        </w:rPr>
        <w:fldChar w:fldCharType="separate"/>
      </w:r>
      <w:r w:rsidR="00DF3775">
        <w:rPr>
          <w:rFonts w:eastAsia="宋体"/>
          <w:b/>
          <w:bCs/>
          <w:lang w:val="en-GB" w:eastAsia="zh-CN"/>
        </w:rPr>
        <w:t>Proposal 2</w:t>
      </w:r>
      <w:r w:rsidRPr="009C071F">
        <w:rPr>
          <w:rFonts w:eastAsia="宋体"/>
          <w:b/>
          <w:bCs/>
          <w:lang w:val="en-GB" w:eastAsia="zh-CN"/>
        </w:rPr>
        <w:fldChar w:fldCharType="end"/>
      </w:r>
      <w:r w:rsidRPr="009C071F">
        <w:rPr>
          <w:rFonts w:eastAsia="宋体"/>
          <w:b/>
          <w:bCs/>
          <w:lang w:val="en-GB" w:eastAsia="zh-CN"/>
        </w:rPr>
        <w:tab/>
      </w:r>
      <w:r w:rsidRPr="009C071F">
        <w:rPr>
          <w:rFonts w:eastAsia="宋体"/>
          <w:b/>
          <w:bCs/>
          <w:lang w:val="en-GB" w:eastAsia="zh-CN"/>
        </w:rPr>
        <w:fldChar w:fldCharType="begin"/>
      </w:r>
      <w:r w:rsidRPr="009C071F">
        <w:rPr>
          <w:rFonts w:eastAsia="宋体"/>
          <w:b/>
          <w:bCs/>
          <w:lang w:val="en-GB" w:eastAsia="zh-CN"/>
        </w:rPr>
        <w:instrText xml:space="preserve"> REF _Ref79004220 \h  \* MERGEFORMAT </w:instrText>
      </w:r>
      <w:r w:rsidRPr="009C071F">
        <w:rPr>
          <w:rFonts w:eastAsia="宋体"/>
          <w:b/>
          <w:bCs/>
          <w:lang w:val="en-GB" w:eastAsia="zh-CN"/>
        </w:rPr>
      </w:r>
      <w:r w:rsidRPr="009C071F">
        <w:rPr>
          <w:rFonts w:eastAsia="宋体"/>
          <w:b/>
          <w:bCs/>
          <w:lang w:val="en-GB" w:eastAsia="zh-CN"/>
        </w:rPr>
        <w:fldChar w:fldCharType="separate"/>
      </w:r>
      <w:r w:rsidR="00DF3775" w:rsidRPr="00DF3775">
        <w:rPr>
          <w:b/>
          <w:bCs/>
        </w:rPr>
        <w:t>BAP header rewriting by the IAB node initiating local rerouting is supported for intra-CU intra/inter-donor DU local rerouting.</w:t>
      </w:r>
      <w:r w:rsidRPr="009C071F">
        <w:rPr>
          <w:rFonts w:eastAsia="宋体"/>
          <w:b/>
          <w:bCs/>
          <w:lang w:val="en-GB" w:eastAsia="zh-CN"/>
        </w:rPr>
        <w:fldChar w:fldCharType="end"/>
      </w:r>
    </w:p>
    <w:p w14:paraId="76CCF6D5" w14:textId="36566D78" w:rsidR="00920163" w:rsidRPr="009C071F" w:rsidRDefault="00920163" w:rsidP="00920163">
      <w:pPr>
        <w:pStyle w:val="a0"/>
        <w:ind w:left="1440" w:hanging="1440"/>
        <w:rPr>
          <w:rFonts w:eastAsia="宋体"/>
          <w:b/>
          <w:bCs/>
          <w:lang w:val="en-GB" w:eastAsia="zh-CN"/>
        </w:rPr>
      </w:pPr>
      <w:r w:rsidRPr="009C071F">
        <w:rPr>
          <w:rFonts w:eastAsia="宋体"/>
          <w:b/>
          <w:bCs/>
          <w:lang w:val="en-GB" w:eastAsia="zh-CN"/>
        </w:rPr>
        <w:fldChar w:fldCharType="begin"/>
      </w:r>
      <w:r w:rsidRPr="009C071F">
        <w:rPr>
          <w:rFonts w:eastAsia="宋体"/>
          <w:b/>
          <w:bCs/>
          <w:lang w:val="en-GB" w:eastAsia="zh-CN"/>
        </w:rPr>
        <w:instrText xml:space="preserve"> REF _Ref79004226 \n \h  \* MERGEFORMAT </w:instrText>
      </w:r>
      <w:r w:rsidRPr="009C071F">
        <w:rPr>
          <w:rFonts w:eastAsia="宋体"/>
          <w:b/>
          <w:bCs/>
          <w:lang w:val="en-GB" w:eastAsia="zh-CN"/>
        </w:rPr>
      </w:r>
      <w:r w:rsidRPr="009C071F">
        <w:rPr>
          <w:rFonts w:eastAsia="宋体"/>
          <w:b/>
          <w:bCs/>
          <w:lang w:val="en-GB" w:eastAsia="zh-CN"/>
        </w:rPr>
        <w:fldChar w:fldCharType="separate"/>
      </w:r>
      <w:r w:rsidR="00DF3775">
        <w:rPr>
          <w:rFonts w:eastAsia="宋体"/>
          <w:b/>
          <w:bCs/>
          <w:lang w:val="en-GB" w:eastAsia="zh-CN"/>
        </w:rPr>
        <w:t>Proposal 3</w:t>
      </w:r>
      <w:r w:rsidRPr="009C071F">
        <w:rPr>
          <w:rFonts w:eastAsia="宋体"/>
          <w:b/>
          <w:bCs/>
          <w:lang w:val="en-GB" w:eastAsia="zh-CN"/>
        </w:rPr>
        <w:fldChar w:fldCharType="end"/>
      </w:r>
      <w:r w:rsidRPr="009C071F">
        <w:rPr>
          <w:rFonts w:eastAsia="宋体"/>
          <w:b/>
          <w:bCs/>
          <w:lang w:val="en-GB" w:eastAsia="zh-CN"/>
        </w:rPr>
        <w:tab/>
      </w:r>
      <w:r w:rsidRPr="009C071F">
        <w:rPr>
          <w:rFonts w:eastAsia="宋体"/>
          <w:b/>
          <w:bCs/>
          <w:lang w:val="en-GB" w:eastAsia="zh-CN"/>
        </w:rPr>
        <w:fldChar w:fldCharType="begin"/>
      </w:r>
      <w:r w:rsidRPr="009C071F">
        <w:rPr>
          <w:rFonts w:eastAsia="宋体"/>
          <w:b/>
          <w:bCs/>
          <w:lang w:val="en-GB" w:eastAsia="zh-CN"/>
        </w:rPr>
        <w:instrText xml:space="preserve"> REF _Ref79004226 \h  \* MERGEFORMAT </w:instrText>
      </w:r>
      <w:r w:rsidRPr="009C071F">
        <w:rPr>
          <w:rFonts w:eastAsia="宋体"/>
          <w:b/>
          <w:bCs/>
          <w:lang w:val="en-GB" w:eastAsia="zh-CN"/>
        </w:rPr>
      </w:r>
      <w:r w:rsidRPr="009C071F">
        <w:rPr>
          <w:rFonts w:eastAsia="宋体"/>
          <w:b/>
          <w:bCs/>
          <w:lang w:val="en-GB" w:eastAsia="zh-CN"/>
        </w:rPr>
        <w:fldChar w:fldCharType="separate"/>
      </w:r>
      <w:r w:rsidR="00DF3775" w:rsidRPr="00DF3775">
        <w:rPr>
          <w:b/>
          <w:bCs/>
        </w:rPr>
        <w:t>RAN2 considers to rewrite the BAP header of a BAP PDU to be rerouted with the group ID indicating a group of backup BAP routes for intra-CU intra/inter-donor-DU local rerouting.</w:t>
      </w:r>
      <w:r w:rsidRPr="009C071F">
        <w:rPr>
          <w:rFonts w:eastAsia="宋体"/>
          <w:b/>
          <w:bCs/>
          <w:lang w:val="en-GB" w:eastAsia="zh-CN"/>
        </w:rPr>
        <w:fldChar w:fldCharType="end"/>
      </w:r>
    </w:p>
    <w:p w14:paraId="03A1F1FC" w14:textId="511BF661" w:rsidR="00920163" w:rsidRPr="005C4E2C" w:rsidRDefault="005C4E2C" w:rsidP="00141E33">
      <w:pPr>
        <w:pStyle w:val="a0"/>
        <w:ind w:left="1440" w:hanging="1440"/>
        <w:rPr>
          <w:rFonts w:eastAsia="宋体"/>
          <w:b/>
          <w:bCs/>
          <w:lang w:val="en-GB" w:eastAsia="zh-CN"/>
        </w:rPr>
      </w:pPr>
      <w:r w:rsidRPr="005C4E2C">
        <w:rPr>
          <w:rFonts w:eastAsia="宋体"/>
          <w:b/>
          <w:bCs/>
          <w:lang w:val="en-GB" w:eastAsia="zh-CN"/>
        </w:rPr>
        <w:fldChar w:fldCharType="begin"/>
      </w:r>
      <w:r w:rsidRPr="005C4E2C">
        <w:rPr>
          <w:rFonts w:eastAsia="宋体"/>
          <w:b/>
          <w:bCs/>
          <w:lang w:val="en-GB" w:eastAsia="zh-CN"/>
        </w:rPr>
        <w:instrText xml:space="preserve"> </w:instrText>
      </w:r>
      <w:r w:rsidRPr="005C4E2C">
        <w:rPr>
          <w:rFonts w:eastAsia="宋体" w:hint="eastAsia"/>
          <w:b/>
          <w:bCs/>
          <w:lang w:val="en-GB" w:eastAsia="zh-CN"/>
        </w:rPr>
        <w:instrText>REF _Ref79007136 \n \h</w:instrText>
      </w:r>
      <w:r w:rsidRPr="005C4E2C">
        <w:rPr>
          <w:rFonts w:eastAsia="宋体"/>
          <w:b/>
          <w:bCs/>
          <w:lang w:val="en-GB" w:eastAsia="zh-CN"/>
        </w:rPr>
        <w:instrText xml:space="preserve">  \* MERGEFORMAT </w:instrText>
      </w:r>
      <w:r w:rsidRPr="005C4E2C">
        <w:rPr>
          <w:rFonts w:eastAsia="宋体"/>
          <w:b/>
          <w:bCs/>
          <w:lang w:val="en-GB" w:eastAsia="zh-CN"/>
        </w:rPr>
      </w:r>
      <w:r w:rsidRPr="005C4E2C">
        <w:rPr>
          <w:rFonts w:eastAsia="宋体"/>
          <w:b/>
          <w:bCs/>
          <w:lang w:val="en-GB" w:eastAsia="zh-CN"/>
        </w:rPr>
        <w:fldChar w:fldCharType="separate"/>
      </w:r>
      <w:r w:rsidRPr="005C4E2C">
        <w:rPr>
          <w:rFonts w:eastAsia="宋体"/>
          <w:b/>
          <w:bCs/>
          <w:lang w:val="en-GB" w:eastAsia="zh-CN"/>
        </w:rPr>
        <w:t>Proposal 4</w:t>
      </w:r>
      <w:r w:rsidRPr="005C4E2C">
        <w:rPr>
          <w:rFonts w:eastAsia="宋体"/>
          <w:b/>
          <w:bCs/>
          <w:lang w:val="en-GB" w:eastAsia="zh-CN"/>
        </w:rPr>
        <w:fldChar w:fldCharType="end"/>
      </w:r>
      <w:r w:rsidRPr="005C4E2C">
        <w:rPr>
          <w:rFonts w:eastAsia="宋体"/>
          <w:b/>
          <w:bCs/>
          <w:lang w:val="en-GB" w:eastAsia="zh-CN"/>
        </w:rPr>
        <w:tab/>
      </w:r>
      <w:r w:rsidRPr="005C4E2C">
        <w:rPr>
          <w:rFonts w:eastAsia="宋体"/>
          <w:b/>
          <w:bCs/>
          <w:lang w:val="en-GB" w:eastAsia="zh-CN"/>
        </w:rPr>
        <w:fldChar w:fldCharType="begin"/>
      </w:r>
      <w:r w:rsidRPr="005C4E2C">
        <w:rPr>
          <w:rFonts w:eastAsia="宋体"/>
          <w:b/>
          <w:bCs/>
          <w:lang w:val="en-GB" w:eastAsia="zh-CN"/>
        </w:rPr>
        <w:instrText xml:space="preserve"> REF _Ref79007136 \h  \* MERGEFORMAT </w:instrText>
      </w:r>
      <w:r w:rsidRPr="005C4E2C">
        <w:rPr>
          <w:rFonts w:eastAsia="宋体"/>
          <w:b/>
          <w:bCs/>
          <w:lang w:val="en-GB" w:eastAsia="zh-CN"/>
        </w:rPr>
      </w:r>
      <w:r w:rsidRPr="005C4E2C">
        <w:rPr>
          <w:rFonts w:eastAsia="宋体"/>
          <w:b/>
          <w:bCs/>
          <w:lang w:val="en-GB" w:eastAsia="zh-CN"/>
        </w:rPr>
        <w:fldChar w:fldCharType="separate"/>
      </w:r>
      <w:r w:rsidRPr="005C4E2C">
        <w:rPr>
          <w:rFonts w:eastAsia="宋体"/>
          <w:b/>
          <w:bCs/>
        </w:rPr>
        <w:t>In case the congestion has disappeared (or been alleviated to certain level) via various actions that performed by the IAB topology, the functionality of local re-routing should be disabled.</w:t>
      </w:r>
      <w:r w:rsidRPr="005C4E2C">
        <w:rPr>
          <w:rFonts w:eastAsia="宋体"/>
          <w:b/>
          <w:bCs/>
          <w:lang w:val="en-GB" w:eastAsia="zh-CN"/>
        </w:rPr>
        <w:fldChar w:fldCharType="end"/>
      </w:r>
    </w:p>
    <w:p w14:paraId="2FB97E2F" w14:textId="61249AFF" w:rsidR="005C4E2C" w:rsidRPr="00920163" w:rsidRDefault="005C4E2C" w:rsidP="00141E33">
      <w:pPr>
        <w:pStyle w:val="a0"/>
        <w:ind w:left="1440" w:hanging="1440"/>
        <w:rPr>
          <w:rFonts w:eastAsia="宋体"/>
          <w:b/>
          <w:bCs/>
          <w:lang w:val="en-GB" w:eastAsia="zh-CN"/>
        </w:rPr>
      </w:pPr>
      <w:r w:rsidRPr="005C4E2C">
        <w:rPr>
          <w:rFonts w:eastAsia="宋体"/>
          <w:b/>
          <w:bCs/>
          <w:lang w:val="en-GB" w:eastAsia="zh-CN"/>
        </w:rPr>
        <w:fldChar w:fldCharType="begin"/>
      </w:r>
      <w:r w:rsidRPr="005C4E2C">
        <w:rPr>
          <w:rFonts w:eastAsia="宋体"/>
          <w:b/>
          <w:bCs/>
          <w:lang w:val="en-GB" w:eastAsia="zh-CN"/>
        </w:rPr>
        <w:instrText xml:space="preserve"> </w:instrText>
      </w:r>
      <w:r w:rsidRPr="005C4E2C">
        <w:rPr>
          <w:rFonts w:eastAsia="宋体" w:hint="eastAsia"/>
          <w:b/>
          <w:bCs/>
          <w:lang w:val="en-GB" w:eastAsia="zh-CN"/>
        </w:rPr>
        <w:instrText>REF _Ref79007148 \r \h</w:instrText>
      </w:r>
      <w:r w:rsidRPr="005C4E2C">
        <w:rPr>
          <w:rFonts w:eastAsia="宋体"/>
          <w:b/>
          <w:bCs/>
          <w:lang w:val="en-GB" w:eastAsia="zh-CN"/>
        </w:rPr>
        <w:instrText xml:space="preserve">  \* MERGEFORMAT </w:instrText>
      </w:r>
      <w:r w:rsidRPr="005C4E2C">
        <w:rPr>
          <w:rFonts w:eastAsia="宋体"/>
          <w:b/>
          <w:bCs/>
          <w:lang w:val="en-GB" w:eastAsia="zh-CN"/>
        </w:rPr>
      </w:r>
      <w:r w:rsidRPr="005C4E2C">
        <w:rPr>
          <w:rFonts w:eastAsia="宋体"/>
          <w:b/>
          <w:bCs/>
          <w:lang w:val="en-GB" w:eastAsia="zh-CN"/>
        </w:rPr>
        <w:fldChar w:fldCharType="separate"/>
      </w:r>
      <w:r w:rsidRPr="005C4E2C">
        <w:rPr>
          <w:rFonts w:eastAsia="宋体"/>
          <w:b/>
          <w:bCs/>
          <w:lang w:val="en-GB" w:eastAsia="zh-CN"/>
        </w:rPr>
        <w:t>Proposal 5</w:t>
      </w:r>
      <w:r w:rsidRPr="005C4E2C">
        <w:rPr>
          <w:rFonts w:eastAsia="宋体"/>
          <w:b/>
          <w:bCs/>
          <w:lang w:val="en-GB" w:eastAsia="zh-CN"/>
        </w:rPr>
        <w:fldChar w:fldCharType="end"/>
      </w:r>
      <w:r w:rsidRPr="005C4E2C">
        <w:rPr>
          <w:rFonts w:eastAsia="宋体"/>
          <w:b/>
          <w:bCs/>
          <w:lang w:val="en-GB" w:eastAsia="zh-CN"/>
        </w:rPr>
        <w:tab/>
      </w:r>
      <w:r w:rsidRPr="005C4E2C">
        <w:rPr>
          <w:rFonts w:eastAsia="宋体"/>
          <w:b/>
          <w:bCs/>
          <w:lang w:val="en-GB" w:eastAsia="zh-CN"/>
        </w:rPr>
        <w:fldChar w:fldCharType="begin"/>
      </w:r>
      <w:r w:rsidRPr="005C4E2C">
        <w:rPr>
          <w:rFonts w:eastAsia="宋体"/>
          <w:b/>
          <w:bCs/>
          <w:lang w:val="en-GB" w:eastAsia="zh-CN"/>
        </w:rPr>
        <w:instrText xml:space="preserve"> REF _Ref79007148 \h  \* MERGEFORMAT </w:instrText>
      </w:r>
      <w:r w:rsidRPr="005C4E2C">
        <w:rPr>
          <w:rFonts w:eastAsia="宋体"/>
          <w:b/>
          <w:bCs/>
          <w:lang w:val="en-GB" w:eastAsia="zh-CN"/>
        </w:rPr>
      </w:r>
      <w:r w:rsidRPr="005C4E2C">
        <w:rPr>
          <w:rFonts w:eastAsia="宋体"/>
          <w:b/>
          <w:bCs/>
          <w:lang w:val="en-GB" w:eastAsia="zh-CN"/>
        </w:rPr>
        <w:fldChar w:fldCharType="separate"/>
      </w:r>
      <w:r w:rsidRPr="005C4E2C">
        <w:rPr>
          <w:rFonts w:eastAsia="宋体" w:hint="eastAsia"/>
          <w:b/>
          <w:bCs/>
        </w:rPr>
        <w:t>H</w:t>
      </w:r>
      <w:r w:rsidRPr="005C4E2C">
        <w:rPr>
          <w:rFonts w:eastAsia="宋体"/>
          <w:b/>
          <w:bCs/>
        </w:rPr>
        <w:t>bH flow control feedback message is used to indicate the disable of local re-routing, once the threshold indicating the congestion has disappeared or been alleviated is met.</w:t>
      </w:r>
      <w:r w:rsidRPr="005C4E2C">
        <w:rPr>
          <w:rFonts w:eastAsia="宋体"/>
          <w:b/>
          <w:bCs/>
          <w:lang w:val="en-GB" w:eastAsia="zh-CN"/>
        </w:rPr>
        <w:fldChar w:fldCharType="end"/>
      </w:r>
    </w:p>
    <w:p w14:paraId="034C2208" w14:textId="77777777" w:rsidR="0082687A" w:rsidRDefault="0082687A">
      <w:pPr>
        <w:rPr>
          <w:rFonts w:ascii="Arial" w:eastAsia="MS Mincho" w:hAnsi="Arial"/>
          <w:sz w:val="36"/>
          <w:szCs w:val="20"/>
          <w:lang w:val="en-GB" w:eastAsia="ja-JP"/>
        </w:rPr>
      </w:pPr>
      <w:r>
        <w:rPr>
          <w:rFonts w:eastAsia="MS Mincho"/>
          <w:b/>
          <w:bCs/>
          <w:sz w:val="36"/>
          <w:szCs w:val="20"/>
          <w:lang w:val="en-GB" w:eastAsia="ja-JP"/>
        </w:rPr>
        <w:br w:type="page"/>
      </w:r>
    </w:p>
    <w:p w14:paraId="1CA8FD82" w14:textId="6828E0FC" w:rsidR="0028643D" w:rsidRPr="00E0665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E06658">
        <w:rPr>
          <w:rFonts w:eastAsia="MS Mincho" w:cs="Times New Roman"/>
          <w:b w:val="0"/>
          <w:bCs w:val="0"/>
          <w:kern w:val="0"/>
          <w:sz w:val="36"/>
          <w:szCs w:val="20"/>
          <w:lang w:val="en-GB" w:eastAsia="ja-JP"/>
        </w:rPr>
        <w:lastRenderedPageBreak/>
        <w:t>References</w:t>
      </w:r>
    </w:p>
    <w:p w14:paraId="755AB45B" w14:textId="69CA995B" w:rsidR="00E66228" w:rsidRDefault="00474930" w:rsidP="00D21157">
      <w:pPr>
        <w:numPr>
          <w:ilvl w:val="0"/>
          <w:numId w:val="8"/>
        </w:numPr>
        <w:overflowPunct w:val="0"/>
        <w:autoSpaceDE w:val="0"/>
        <w:autoSpaceDN w:val="0"/>
        <w:adjustRightInd w:val="0"/>
        <w:spacing w:after="180"/>
        <w:textAlignment w:val="baseline"/>
        <w:rPr>
          <w:rFonts w:eastAsia="等线"/>
          <w:szCs w:val="20"/>
          <w:lang w:val="en-GB"/>
        </w:rPr>
      </w:pPr>
      <w:bookmarkStart w:id="32" w:name="_Ref78979991"/>
      <w:r w:rsidRPr="00474930">
        <w:rPr>
          <w:rFonts w:eastAsia="等线"/>
          <w:szCs w:val="20"/>
          <w:lang w:val="en-GB"/>
        </w:rPr>
        <w:t>Chairman Notes</w:t>
      </w:r>
      <w:r w:rsidR="00E66228" w:rsidRPr="006D625A">
        <w:rPr>
          <w:rFonts w:eastAsia="等线"/>
          <w:szCs w:val="20"/>
          <w:lang w:val="en-GB"/>
        </w:rPr>
        <w:t>, 3GPP TSG-RAN WG2 Meeting #11</w:t>
      </w:r>
      <w:r w:rsidR="00F96869">
        <w:rPr>
          <w:rFonts w:eastAsia="等线"/>
          <w:szCs w:val="20"/>
          <w:lang w:val="en-GB"/>
        </w:rPr>
        <w:t>4</w:t>
      </w:r>
      <w:r w:rsidR="00E66228" w:rsidRPr="006D625A">
        <w:rPr>
          <w:rFonts w:eastAsia="等线"/>
          <w:szCs w:val="20"/>
          <w:lang w:val="en-GB"/>
        </w:rPr>
        <w:t xml:space="preserve">-e, E-meeting, </w:t>
      </w:r>
      <w:r w:rsidR="00B25310" w:rsidRPr="00B25310">
        <w:rPr>
          <w:rFonts w:eastAsia="等线"/>
          <w:szCs w:val="20"/>
          <w:lang w:val="en-GB"/>
        </w:rPr>
        <w:t>May 17-27, 2021</w:t>
      </w:r>
      <w:bookmarkEnd w:id="32"/>
    </w:p>
    <w:p w14:paraId="52085420" w14:textId="34B2D7C5" w:rsidR="00A62B99" w:rsidRDefault="00C05899" w:rsidP="00D21157">
      <w:pPr>
        <w:numPr>
          <w:ilvl w:val="0"/>
          <w:numId w:val="8"/>
        </w:numPr>
        <w:overflowPunct w:val="0"/>
        <w:autoSpaceDE w:val="0"/>
        <w:autoSpaceDN w:val="0"/>
        <w:adjustRightInd w:val="0"/>
        <w:spacing w:after="180"/>
        <w:textAlignment w:val="baseline"/>
        <w:rPr>
          <w:rFonts w:eastAsia="等线"/>
          <w:szCs w:val="20"/>
          <w:lang w:val="en-GB"/>
        </w:rPr>
      </w:pPr>
      <w:bookmarkStart w:id="33" w:name="_Ref78981076"/>
      <w:r w:rsidRPr="00C05899">
        <w:rPr>
          <w:rFonts w:eastAsia="等线"/>
          <w:szCs w:val="20"/>
          <w:lang w:val="en-GB"/>
        </w:rPr>
        <w:t>Summary of [Post114-e][075][eIAB] Open Issues on Re-routing</w:t>
      </w:r>
      <w:bookmarkEnd w:id="33"/>
    </w:p>
    <w:p w14:paraId="4C0C70E4" w14:textId="526C473A" w:rsidR="0041374D" w:rsidRDefault="0041374D" w:rsidP="00D21157">
      <w:pPr>
        <w:numPr>
          <w:ilvl w:val="0"/>
          <w:numId w:val="8"/>
        </w:numPr>
        <w:overflowPunct w:val="0"/>
        <w:autoSpaceDE w:val="0"/>
        <w:autoSpaceDN w:val="0"/>
        <w:adjustRightInd w:val="0"/>
        <w:spacing w:after="180"/>
        <w:textAlignment w:val="baseline"/>
        <w:rPr>
          <w:rFonts w:eastAsia="等线"/>
          <w:szCs w:val="20"/>
          <w:lang w:val="en-GB"/>
        </w:rPr>
      </w:pPr>
      <w:bookmarkStart w:id="34" w:name="_Ref78997102"/>
      <w:r w:rsidRPr="0041374D">
        <w:rPr>
          <w:rFonts w:eastAsia="等线"/>
          <w:szCs w:val="20"/>
          <w:lang w:val="en-GB"/>
        </w:rPr>
        <w:t>3GPP TS 38.340</w:t>
      </w:r>
      <w:r w:rsidR="001E7956" w:rsidRPr="001E7956">
        <w:t xml:space="preserve"> </w:t>
      </w:r>
      <w:r w:rsidR="001E7956" w:rsidRPr="001E7956">
        <w:rPr>
          <w:rFonts w:eastAsia="等线"/>
          <w:szCs w:val="20"/>
          <w:lang w:val="en-GB"/>
        </w:rPr>
        <w:t>V16.4.0</w:t>
      </w:r>
      <w:r w:rsidRPr="0041374D">
        <w:rPr>
          <w:rFonts w:eastAsia="等线"/>
          <w:szCs w:val="20"/>
          <w:lang w:val="en-GB"/>
        </w:rPr>
        <w:t>: "NR; Backhaul Adaptation Protocol (BAP) specification".</w:t>
      </w:r>
      <w:bookmarkEnd w:id="34"/>
    </w:p>
    <w:p w14:paraId="668F2380" w14:textId="3197AFFC" w:rsidR="006F14FC" w:rsidRPr="00C05899" w:rsidRDefault="006F14FC" w:rsidP="0082047A">
      <w:pPr>
        <w:rPr>
          <w:rFonts w:ascii="Arial" w:eastAsia="MS Mincho" w:hAnsi="Arial"/>
          <w:sz w:val="36"/>
          <w:szCs w:val="20"/>
          <w:lang w:val="en-GB" w:eastAsia="ja-JP"/>
        </w:rPr>
      </w:pPr>
    </w:p>
    <w:sectPr w:rsidR="006F14FC" w:rsidRPr="00C05899" w:rsidSect="008A5F8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A37C3" w14:textId="77777777" w:rsidR="00C0635D" w:rsidRDefault="00C0635D">
      <w:r>
        <w:separator/>
      </w:r>
    </w:p>
  </w:endnote>
  <w:endnote w:type="continuationSeparator" w:id="0">
    <w:p w14:paraId="750F4B00" w14:textId="77777777" w:rsidR="00C0635D" w:rsidRDefault="00C06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3C397" w14:textId="77777777" w:rsidR="00C0635D" w:rsidRDefault="00C0635D">
      <w:r>
        <w:separator/>
      </w:r>
    </w:p>
  </w:footnote>
  <w:footnote w:type="continuationSeparator" w:id="0">
    <w:p w14:paraId="2AB25D50" w14:textId="77777777" w:rsidR="00C0635D" w:rsidRDefault="00C06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72296" w14:textId="77777777" w:rsidR="00D57AF5" w:rsidRDefault="00D57AF5"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660DE"/>
    <w:multiLevelType w:val="hybridMultilevel"/>
    <w:tmpl w:val="C8EA3CA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926C68"/>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64B02164"/>
    <w:lvl w:ilvl="0" w:tplc="604C9D20">
      <w:start w:val="1"/>
      <w:numFmt w:val="decimal"/>
      <w:pStyle w:val="Propos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D376F97"/>
    <w:multiLevelType w:val="hybridMultilevel"/>
    <w:tmpl w:val="A8F2C53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CE1239"/>
    <w:multiLevelType w:val="hybridMultilevel"/>
    <w:tmpl w:val="8A0ECEE2"/>
    <w:lvl w:ilvl="0" w:tplc="3C2EFF7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101505E"/>
    <w:multiLevelType w:val="hybridMultilevel"/>
    <w:tmpl w:val="66FA263E"/>
    <w:lvl w:ilvl="0" w:tplc="726E63C4">
      <w:start w:val="1"/>
      <w:numFmt w:val="decimal"/>
      <w:lvlText w:val="Observation %1"/>
      <w:lvlJc w:val="left"/>
      <w:pPr>
        <w:ind w:left="360"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EE6F30"/>
    <w:multiLevelType w:val="hybridMultilevel"/>
    <w:tmpl w:val="974EFA3E"/>
    <w:lvl w:ilvl="0" w:tplc="F4B8CB82">
      <w:start w:val="2"/>
      <w:numFmt w:val="bullet"/>
      <w:lvlText w:val="-"/>
      <w:lvlJc w:val="left"/>
      <w:pPr>
        <w:ind w:left="470" w:hanging="420"/>
      </w:pPr>
      <w:rPr>
        <w:rFonts w:ascii="Calibri" w:eastAsia="Calibri" w:hAnsi="Calibri" w:cs="Calibri"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1" w15:restartNumberingAfterBreak="0">
    <w:nsid w:val="570E6FE6"/>
    <w:multiLevelType w:val="hybridMultilevel"/>
    <w:tmpl w:val="3144487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2" w15:restartNumberingAfterBreak="0">
    <w:nsid w:val="5ED01A87"/>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3" w15:restartNumberingAfterBreak="0">
    <w:nsid w:val="69B46E1C"/>
    <w:multiLevelType w:val="hybridMultilevel"/>
    <w:tmpl w:val="E5521174"/>
    <w:lvl w:ilvl="0" w:tplc="F4B8CB82">
      <w:start w:val="2"/>
      <w:numFmt w:val="bullet"/>
      <w:lvlText w:val="-"/>
      <w:lvlJc w:val="left"/>
      <w:pPr>
        <w:ind w:left="840" w:hanging="420"/>
      </w:pPr>
      <w:rPr>
        <w:rFonts w:ascii="Calibri" w:eastAsia="Calibri" w:hAnsi="Calibri" w:cs="Calibri"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A816F4A2"/>
    <w:lvl w:ilvl="0" w:tplc="98EE49B8">
      <w:start w:val="1"/>
      <w:numFmt w:val="bulle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BC29A8"/>
    <w:multiLevelType w:val="hybridMultilevel"/>
    <w:tmpl w:val="AC9C88DE"/>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7"/>
  </w:num>
  <w:num w:numId="3">
    <w:abstractNumId w:val="4"/>
  </w:num>
  <w:num w:numId="4">
    <w:abstractNumId w:val="14"/>
  </w:num>
  <w:num w:numId="5">
    <w:abstractNumId w:val="5"/>
  </w:num>
  <w:num w:numId="6">
    <w:abstractNumId w:val="3"/>
  </w:num>
  <w:num w:numId="7">
    <w:abstractNumId w:val="15"/>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6"/>
  </w:num>
  <w:num w:numId="12">
    <w:abstractNumId w:val="13"/>
  </w:num>
  <w:num w:numId="13">
    <w:abstractNumId w:val="1"/>
  </w:num>
  <w:num w:numId="14">
    <w:abstractNumId w:val="12"/>
  </w:num>
  <w:num w:numId="15">
    <w:abstractNumId w:val="16"/>
  </w:num>
  <w:num w:numId="16">
    <w:abstractNumId w:val="11"/>
  </w:num>
  <w:num w:numId="17">
    <w:abstractNumId w:val="0"/>
  </w:num>
  <w:num w:numId="18">
    <w:abstractNumId w:val="3"/>
  </w:num>
  <w:num w:numId="19">
    <w:abstractNumId w:val="3"/>
  </w:num>
  <w:num w:numId="20">
    <w:abstractNumId w:val="3"/>
  </w:num>
  <w:num w:numId="21">
    <w:abstractNumId w:val="3"/>
  </w:num>
  <w:num w:numId="2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kwt6wFAMkp49ctAAAA"/>
  </w:docVars>
  <w:rsids>
    <w:rsidRoot w:val="009D4132"/>
    <w:rsid w:val="0000069E"/>
    <w:rsid w:val="000012B7"/>
    <w:rsid w:val="00001872"/>
    <w:rsid w:val="00002134"/>
    <w:rsid w:val="00002302"/>
    <w:rsid w:val="00002917"/>
    <w:rsid w:val="0000314A"/>
    <w:rsid w:val="000034E0"/>
    <w:rsid w:val="00003886"/>
    <w:rsid w:val="0000410D"/>
    <w:rsid w:val="0000460A"/>
    <w:rsid w:val="00004DDA"/>
    <w:rsid w:val="00004F59"/>
    <w:rsid w:val="00005012"/>
    <w:rsid w:val="0000539E"/>
    <w:rsid w:val="000054C0"/>
    <w:rsid w:val="00005C84"/>
    <w:rsid w:val="00005C96"/>
    <w:rsid w:val="0000600D"/>
    <w:rsid w:val="000060C1"/>
    <w:rsid w:val="000060D4"/>
    <w:rsid w:val="000063A7"/>
    <w:rsid w:val="000065F8"/>
    <w:rsid w:val="0000694F"/>
    <w:rsid w:val="00006999"/>
    <w:rsid w:val="00006B5B"/>
    <w:rsid w:val="0000721F"/>
    <w:rsid w:val="00007E3A"/>
    <w:rsid w:val="0001068D"/>
    <w:rsid w:val="00010791"/>
    <w:rsid w:val="0001087A"/>
    <w:rsid w:val="0001131E"/>
    <w:rsid w:val="00011678"/>
    <w:rsid w:val="000116A5"/>
    <w:rsid w:val="00011856"/>
    <w:rsid w:val="00011C8C"/>
    <w:rsid w:val="00011F30"/>
    <w:rsid w:val="00011FFB"/>
    <w:rsid w:val="00012414"/>
    <w:rsid w:val="000124C4"/>
    <w:rsid w:val="000126F3"/>
    <w:rsid w:val="00013333"/>
    <w:rsid w:val="000137AA"/>
    <w:rsid w:val="0001408B"/>
    <w:rsid w:val="00014AC7"/>
    <w:rsid w:val="00014B06"/>
    <w:rsid w:val="00014BD6"/>
    <w:rsid w:val="00014CC2"/>
    <w:rsid w:val="00014D04"/>
    <w:rsid w:val="00014FD0"/>
    <w:rsid w:val="000156EC"/>
    <w:rsid w:val="000157B3"/>
    <w:rsid w:val="00015A87"/>
    <w:rsid w:val="00015F14"/>
    <w:rsid w:val="00016606"/>
    <w:rsid w:val="000167AA"/>
    <w:rsid w:val="00016AC6"/>
    <w:rsid w:val="00017152"/>
    <w:rsid w:val="000174AD"/>
    <w:rsid w:val="000174F1"/>
    <w:rsid w:val="00017648"/>
    <w:rsid w:val="00017BA4"/>
    <w:rsid w:val="00017CC2"/>
    <w:rsid w:val="00017F49"/>
    <w:rsid w:val="00017F6F"/>
    <w:rsid w:val="000201BD"/>
    <w:rsid w:val="000208A6"/>
    <w:rsid w:val="00020A0A"/>
    <w:rsid w:val="00020A1C"/>
    <w:rsid w:val="000218BF"/>
    <w:rsid w:val="000218E6"/>
    <w:rsid w:val="0002195F"/>
    <w:rsid w:val="00021B1B"/>
    <w:rsid w:val="00021C03"/>
    <w:rsid w:val="00021D72"/>
    <w:rsid w:val="00022859"/>
    <w:rsid w:val="00022A7D"/>
    <w:rsid w:val="000236DB"/>
    <w:rsid w:val="00023F08"/>
    <w:rsid w:val="000240B6"/>
    <w:rsid w:val="000241CB"/>
    <w:rsid w:val="000247F5"/>
    <w:rsid w:val="00024DC5"/>
    <w:rsid w:val="000250AB"/>
    <w:rsid w:val="000254B6"/>
    <w:rsid w:val="0002552A"/>
    <w:rsid w:val="0002596D"/>
    <w:rsid w:val="00025A64"/>
    <w:rsid w:val="00025EAF"/>
    <w:rsid w:val="000260C1"/>
    <w:rsid w:val="00026190"/>
    <w:rsid w:val="0002645B"/>
    <w:rsid w:val="00026646"/>
    <w:rsid w:val="0002679E"/>
    <w:rsid w:val="000271BD"/>
    <w:rsid w:val="000274D5"/>
    <w:rsid w:val="0002754F"/>
    <w:rsid w:val="0003054F"/>
    <w:rsid w:val="000305F0"/>
    <w:rsid w:val="00030815"/>
    <w:rsid w:val="00030826"/>
    <w:rsid w:val="00030BD6"/>
    <w:rsid w:val="00030BD9"/>
    <w:rsid w:val="00030DFC"/>
    <w:rsid w:val="000325F7"/>
    <w:rsid w:val="000332EC"/>
    <w:rsid w:val="00033515"/>
    <w:rsid w:val="000338A4"/>
    <w:rsid w:val="00033ACC"/>
    <w:rsid w:val="00033B0F"/>
    <w:rsid w:val="00033D20"/>
    <w:rsid w:val="00033D65"/>
    <w:rsid w:val="00034864"/>
    <w:rsid w:val="00035601"/>
    <w:rsid w:val="00035C55"/>
    <w:rsid w:val="00035CBD"/>
    <w:rsid w:val="00035E82"/>
    <w:rsid w:val="00035FE8"/>
    <w:rsid w:val="000362AB"/>
    <w:rsid w:val="000363AE"/>
    <w:rsid w:val="000363FD"/>
    <w:rsid w:val="000369EE"/>
    <w:rsid w:val="00036AA7"/>
    <w:rsid w:val="00036CBB"/>
    <w:rsid w:val="0003772C"/>
    <w:rsid w:val="000377D4"/>
    <w:rsid w:val="00037877"/>
    <w:rsid w:val="00037A41"/>
    <w:rsid w:val="00037C6B"/>
    <w:rsid w:val="00037CDA"/>
    <w:rsid w:val="00037DBD"/>
    <w:rsid w:val="00037E65"/>
    <w:rsid w:val="000401F4"/>
    <w:rsid w:val="000412E1"/>
    <w:rsid w:val="00041843"/>
    <w:rsid w:val="00041E6C"/>
    <w:rsid w:val="000421F2"/>
    <w:rsid w:val="00042725"/>
    <w:rsid w:val="00042955"/>
    <w:rsid w:val="00042D7D"/>
    <w:rsid w:val="00042DDF"/>
    <w:rsid w:val="00042FF4"/>
    <w:rsid w:val="000439E7"/>
    <w:rsid w:val="00043F7C"/>
    <w:rsid w:val="00044275"/>
    <w:rsid w:val="00044623"/>
    <w:rsid w:val="00044AF0"/>
    <w:rsid w:val="00045071"/>
    <w:rsid w:val="0004583D"/>
    <w:rsid w:val="000458C5"/>
    <w:rsid w:val="000458FF"/>
    <w:rsid w:val="00045B1D"/>
    <w:rsid w:val="000463B3"/>
    <w:rsid w:val="000465F7"/>
    <w:rsid w:val="00047398"/>
    <w:rsid w:val="00047423"/>
    <w:rsid w:val="000474D5"/>
    <w:rsid w:val="00047657"/>
    <w:rsid w:val="00047D75"/>
    <w:rsid w:val="000503BF"/>
    <w:rsid w:val="000505F2"/>
    <w:rsid w:val="00050715"/>
    <w:rsid w:val="00050AB4"/>
    <w:rsid w:val="00050B92"/>
    <w:rsid w:val="000517C0"/>
    <w:rsid w:val="000518C4"/>
    <w:rsid w:val="00051C37"/>
    <w:rsid w:val="000520C7"/>
    <w:rsid w:val="0005214F"/>
    <w:rsid w:val="00052966"/>
    <w:rsid w:val="00053004"/>
    <w:rsid w:val="0005370F"/>
    <w:rsid w:val="000537F7"/>
    <w:rsid w:val="0005380D"/>
    <w:rsid w:val="00053D7E"/>
    <w:rsid w:val="000540C0"/>
    <w:rsid w:val="000542D8"/>
    <w:rsid w:val="00054695"/>
    <w:rsid w:val="00054698"/>
    <w:rsid w:val="0005477E"/>
    <w:rsid w:val="00055721"/>
    <w:rsid w:val="000559D2"/>
    <w:rsid w:val="00055E49"/>
    <w:rsid w:val="00055F78"/>
    <w:rsid w:val="00056505"/>
    <w:rsid w:val="000566A6"/>
    <w:rsid w:val="00056A76"/>
    <w:rsid w:val="00056E0E"/>
    <w:rsid w:val="000577C2"/>
    <w:rsid w:val="00057BFD"/>
    <w:rsid w:val="00060542"/>
    <w:rsid w:val="00060CE4"/>
    <w:rsid w:val="00061223"/>
    <w:rsid w:val="000613E6"/>
    <w:rsid w:val="000622A2"/>
    <w:rsid w:val="00062340"/>
    <w:rsid w:val="000628A5"/>
    <w:rsid w:val="0006415F"/>
    <w:rsid w:val="000641A0"/>
    <w:rsid w:val="000643C3"/>
    <w:rsid w:val="000643CC"/>
    <w:rsid w:val="000645B7"/>
    <w:rsid w:val="000647E2"/>
    <w:rsid w:val="00064A23"/>
    <w:rsid w:val="00064FE2"/>
    <w:rsid w:val="00065784"/>
    <w:rsid w:val="000658F2"/>
    <w:rsid w:val="00065CA4"/>
    <w:rsid w:val="00065E7E"/>
    <w:rsid w:val="00065EE5"/>
    <w:rsid w:val="0006633A"/>
    <w:rsid w:val="00066EFF"/>
    <w:rsid w:val="0006704C"/>
    <w:rsid w:val="00067C74"/>
    <w:rsid w:val="00067D9C"/>
    <w:rsid w:val="00070B88"/>
    <w:rsid w:val="000710A9"/>
    <w:rsid w:val="0007142C"/>
    <w:rsid w:val="00071A17"/>
    <w:rsid w:val="00071E64"/>
    <w:rsid w:val="0007205F"/>
    <w:rsid w:val="00072112"/>
    <w:rsid w:val="000722A7"/>
    <w:rsid w:val="0007254A"/>
    <w:rsid w:val="00072574"/>
    <w:rsid w:val="0007269E"/>
    <w:rsid w:val="00072730"/>
    <w:rsid w:val="00072BB4"/>
    <w:rsid w:val="00072F9F"/>
    <w:rsid w:val="000731F9"/>
    <w:rsid w:val="0007378E"/>
    <w:rsid w:val="000738A7"/>
    <w:rsid w:val="00073DEB"/>
    <w:rsid w:val="00074227"/>
    <w:rsid w:val="000749EF"/>
    <w:rsid w:val="00074B9B"/>
    <w:rsid w:val="00074E57"/>
    <w:rsid w:val="00074ECE"/>
    <w:rsid w:val="00075FDA"/>
    <w:rsid w:val="00076367"/>
    <w:rsid w:val="0007680E"/>
    <w:rsid w:val="00076A2B"/>
    <w:rsid w:val="00076E3A"/>
    <w:rsid w:val="00077878"/>
    <w:rsid w:val="00077959"/>
    <w:rsid w:val="00077C76"/>
    <w:rsid w:val="00077DB2"/>
    <w:rsid w:val="00077F2B"/>
    <w:rsid w:val="000804E1"/>
    <w:rsid w:val="0008091E"/>
    <w:rsid w:val="000810A7"/>
    <w:rsid w:val="000813D1"/>
    <w:rsid w:val="00081472"/>
    <w:rsid w:val="000816D8"/>
    <w:rsid w:val="000817D8"/>
    <w:rsid w:val="0008210E"/>
    <w:rsid w:val="0008244E"/>
    <w:rsid w:val="00082927"/>
    <w:rsid w:val="00082AB1"/>
    <w:rsid w:val="00082C0D"/>
    <w:rsid w:val="00082F95"/>
    <w:rsid w:val="00083026"/>
    <w:rsid w:val="0008308B"/>
    <w:rsid w:val="000831D2"/>
    <w:rsid w:val="00083782"/>
    <w:rsid w:val="000838E0"/>
    <w:rsid w:val="00083C3C"/>
    <w:rsid w:val="000841C4"/>
    <w:rsid w:val="000849C5"/>
    <w:rsid w:val="00084FDF"/>
    <w:rsid w:val="00085374"/>
    <w:rsid w:val="000854A2"/>
    <w:rsid w:val="000855DF"/>
    <w:rsid w:val="00085970"/>
    <w:rsid w:val="00085C98"/>
    <w:rsid w:val="00086187"/>
    <w:rsid w:val="0008625E"/>
    <w:rsid w:val="000867C0"/>
    <w:rsid w:val="00086931"/>
    <w:rsid w:val="00087CF0"/>
    <w:rsid w:val="00090FD2"/>
    <w:rsid w:val="00091C53"/>
    <w:rsid w:val="00091C8C"/>
    <w:rsid w:val="000921E4"/>
    <w:rsid w:val="000921EC"/>
    <w:rsid w:val="0009234A"/>
    <w:rsid w:val="000924E9"/>
    <w:rsid w:val="00092A91"/>
    <w:rsid w:val="00092C9E"/>
    <w:rsid w:val="000931F0"/>
    <w:rsid w:val="0009327A"/>
    <w:rsid w:val="00093374"/>
    <w:rsid w:val="000936CD"/>
    <w:rsid w:val="000936DA"/>
    <w:rsid w:val="00093EC0"/>
    <w:rsid w:val="0009419A"/>
    <w:rsid w:val="00094600"/>
    <w:rsid w:val="00094960"/>
    <w:rsid w:val="000949E3"/>
    <w:rsid w:val="00094B3C"/>
    <w:rsid w:val="000951E0"/>
    <w:rsid w:val="000952FD"/>
    <w:rsid w:val="00095512"/>
    <w:rsid w:val="00095889"/>
    <w:rsid w:val="00095F77"/>
    <w:rsid w:val="00096648"/>
    <w:rsid w:val="00096E01"/>
    <w:rsid w:val="00096F93"/>
    <w:rsid w:val="0009740A"/>
    <w:rsid w:val="0009777D"/>
    <w:rsid w:val="00097909"/>
    <w:rsid w:val="00097E27"/>
    <w:rsid w:val="00097EAD"/>
    <w:rsid w:val="000A07A7"/>
    <w:rsid w:val="000A09D3"/>
    <w:rsid w:val="000A0DF7"/>
    <w:rsid w:val="000A151A"/>
    <w:rsid w:val="000A15C3"/>
    <w:rsid w:val="000A18F9"/>
    <w:rsid w:val="000A1A4E"/>
    <w:rsid w:val="000A1BC9"/>
    <w:rsid w:val="000A2030"/>
    <w:rsid w:val="000A2083"/>
    <w:rsid w:val="000A242D"/>
    <w:rsid w:val="000A2B56"/>
    <w:rsid w:val="000A2C29"/>
    <w:rsid w:val="000A2D2E"/>
    <w:rsid w:val="000A2DF4"/>
    <w:rsid w:val="000A3167"/>
    <w:rsid w:val="000A3325"/>
    <w:rsid w:val="000A333E"/>
    <w:rsid w:val="000A3FE9"/>
    <w:rsid w:val="000A46CD"/>
    <w:rsid w:val="000A4711"/>
    <w:rsid w:val="000A4AE5"/>
    <w:rsid w:val="000A4D08"/>
    <w:rsid w:val="000A535E"/>
    <w:rsid w:val="000A53D8"/>
    <w:rsid w:val="000A5784"/>
    <w:rsid w:val="000A5C78"/>
    <w:rsid w:val="000A5E0C"/>
    <w:rsid w:val="000A5FBB"/>
    <w:rsid w:val="000A6BF8"/>
    <w:rsid w:val="000A7E6E"/>
    <w:rsid w:val="000A7FCF"/>
    <w:rsid w:val="000B053C"/>
    <w:rsid w:val="000B0969"/>
    <w:rsid w:val="000B097A"/>
    <w:rsid w:val="000B177B"/>
    <w:rsid w:val="000B17B6"/>
    <w:rsid w:val="000B17FB"/>
    <w:rsid w:val="000B1A23"/>
    <w:rsid w:val="000B1C22"/>
    <w:rsid w:val="000B2F47"/>
    <w:rsid w:val="000B310B"/>
    <w:rsid w:val="000B3216"/>
    <w:rsid w:val="000B32CB"/>
    <w:rsid w:val="000B3390"/>
    <w:rsid w:val="000B33C6"/>
    <w:rsid w:val="000B36EE"/>
    <w:rsid w:val="000B38EA"/>
    <w:rsid w:val="000B3CFC"/>
    <w:rsid w:val="000B3F5F"/>
    <w:rsid w:val="000B40D1"/>
    <w:rsid w:val="000B4551"/>
    <w:rsid w:val="000B478D"/>
    <w:rsid w:val="000B555C"/>
    <w:rsid w:val="000B5F99"/>
    <w:rsid w:val="000B6039"/>
    <w:rsid w:val="000B6824"/>
    <w:rsid w:val="000B6B0E"/>
    <w:rsid w:val="000B6BBD"/>
    <w:rsid w:val="000B76BC"/>
    <w:rsid w:val="000C0172"/>
    <w:rsid w:val="000C06A6"/>
    <w:rsid w:val="000C0DE3"/>
    <w:rsid w:val="000C1001"/>
    <w:rsid w:val="000C12BA"/>
    <w:rsid w:val="000C1816"/>
    <w:rsid w:val="000C1B5F"/>
    <w:rsid w:val="000C2208"/>
    <w:rsid w:val="000C256E"/>
    <w:rsid w:val="000C25E0"/>
    <w:rsid w:val="000C3170"/>
    <w:rsid w:val="000C31B8"/>
    <w:rsid w:val="000C3CFF"/>
    <w:rsid w:val="000C3D24"/>
    <w:rsid w:val="000C472E"/>
    <w:rsid w:val="000C4D73"/>
    <w:rsid w:val="000C515A"/>
    <w:rsid w:val="000C5A83"/>
    <w:rsid w:val="000C6024"/>
    <w:rsid w:val="000C6126"/>
    <w:rsid w:val="000C6385"/>
    <w:rsid w:val="000C639B"/>
    <w:rsid w:val="000C6AD0"/>
    <w:rsid w:val="000C6C56"/>
    <w:rsid w:val="000C7753"/>
    <w:rsid w:val="000C7AD6"/>
    <w:rsid w:val="000D0A02"/>
    <w:rsid w:val="000D0DDF"/>
    <w:rsid w:val="000D0E3E"/>
    <w:rsid w:val="000D13EC"/>
    <w:rsid w:val="000D19A6"/>
    <w:rsid w:val="000D1E97"/>
    <w:rsid w:val="000D221D"/>
    <w:rsid w:val="000D24A9"/>
    <w:rsid w:val="000D2554"/>
    <w:rsid w:val="000D284E"/>
    <w:rsid w:val="000D2F3B"/>
    <w:rsid w:val="000D30E4"/>
    <w:rsid w:val="000D3112"/>
    <w:rsid w:val="000D360C"/>
    <w:rsid w:val="000D3A53"/>
    <w:rsid w:val="000D3C4D"/>
    <w:rsid w:val="000D4D5C"/>
    <w:rsid w:val="000D5391"/>
    <w:rsid w:val="000D5799"/>
    <w:rsid w:val="000D5B4C"/>
    <w:rsid w:val="000D66CA"/>
    <w:rsid w:val="000D698A"/>
    <w:rsid w:val="000D6B65"/>
    <w:rsid w:val="000D6B81"/>
    <w:rsid w:val="000D7215"/>
    <w:rsid w:val="000E068D"/>
    <w:rsid w:val="000E0715"/>
    <w:rsid w:val="000E07F0"/>
    <w:rsid w:val="000E0D51"/>
    <w:rsid w:val="000E0F87"/>
    <w:rsid w:val="000E174C"/>
    <w:rsid w:val="000E1909"/>
    <w:rsid w:val="000E1B02"/>
    <w:rsid w:val="000E2255"/>
    <w:rsid w:val="000E2672"/>
    <w:rsid w:val="000E2F40"/>
    <w:rsid w:val="000E357B"/>
    <w:rsid w:val="000E3C6B"/>
    <w:rsid w:val="000E4529"/>
    <w:rsid w:val="000E4629"/>
    <w:rsid w:val="000E4B3F"/>
    <w:rsid w:val="000E542E"/>
    <w:rsid w:val="000E5559"/>
    <w:rsid w:val="000E5B81"/>
    <w:rsid w:val="000E63A3"/>
    <w:rsid w:val="000E64DE"/>
    <w:rsid w:val="000E6C21"/>
    <w:rsid w:val="000E7159"/>
    <w:rsid w:val="000E744E"/>
    <w:rsid w:val="000E7E98"/>
    <w:rsid w:val="000E7F62"/>
    <w:rsid w:val="000F00ED"/>
    <w:rsid w:val="000F0419"/>
    <w:rsid w:val="000F0750"/>
    <w:rsid w:val="000F1063"/>
    <w:rsid w:val="000F10F5"/>
    <w:rsid w:val="000F11F0"/>
    <w:rsid w:val="000F12F7"/>
    <w:rsid w:val="000F1469"/>
    <w:rsid w:val="000F1F75"/>
    <w:rsid w:val="000F202B"/>
    <w:rsid w:val="000F22D8"/>
    <w:rsid w:val="000F26A0"/>
    <w:rsid w:val="000F26CF"/>
    <w:rsid w:val="000F2C55"/>
    <w:rsid w:val="000F2E7B"/>
    <w:rsid w:val="000F306D"/>
    <w:rsid w:val="000F332B"/>
    <w:rsid w:val="000F38D0"/>
    <w:rsid w:val="000F3F5E"/>
    <w:rsid w:val="000F4DC2"/>
    <w:rsid w:val="000F5388"/>
    <w:rsid w:val="000F55FE"/>
    <w:rsid w:val="000F57D5"/>
    <w:rsid w:val="000F58D9"/>
    <w:rsid w:val="000F5B9E"/>
    <w:rsid w:val="000F5BE1"/>
    <w:rsid w:val="000F62FB"/>
    <w:rsid w:val="000F64C8"/>
    <w:rsid w:val="000F6E9B"/>
    <w:rsid w:val="000F71D0"/>
    <w:rsid w:val="000F75EA"/>
    <w:rsid w:val="000F761D"/>
    <w:rsid w:val="000F7D04"/>
    <w:rsid w:val="001005AB"/>
    <w:rsid w:val="0010093F"/>
    <w:rsid w:val="001009E1"/>
    <w:rsid w:val="001013FA"/>
    <w:rsid w:val="001017A6"/>
    <w:rsid w:val="001017CA"/>
    <w:rsid w:val="00101879"/>
    <w:rsid w:val="001032FB"/>
    <w:rsid w:val="00103752"/>
    <w:rsid w:val="00103937"/>
    <w:rsid w:val="001048AD"/>
    <w:rsid w:val="0010493D"/>
    <w:rsid w:val="00104CF2"/>
    <w:rsid w:val="00104DA0"/>
    <w:rsid w:val="00104EA6"/>
    <w:rsid w:val="00105160"/>
    <w:rsid w:val="001053C1"/>
    <w:rsid w:val="00105570"/>
    <w:rsid w:val="001056CB"/>
    <w:rsid w:val="00105812"/>
    <w:rsid w:val="00106735"/>
    <w:rsid w:val="001067A4"/>
    <w:rsid w:val="00106BC9"/>
    <w:rsid w:val="00106E11"/>
    <w:rsid w:val="00107304"/>
    <w:rsid w:val="00107590"/>
    <w:rsid w:val="0011054C"/>
    <w:rsid w:val="001109E6"/>
    <w:rsid w:val="00111192"/>
    <w:rsid w:val="001113AF"/>
    <w:rsid w:val="00111620"/>
    <w:rsid w:val="00111719"/>
    <w:rsid w:val="00111A29"/>
    <w:rsid w:val="001120FC"/>
    <w:rsid w:val="001128A8"/>
    <w:rsid w:val="00112F21"/>
    <w:rsid w:val="0011300A"/>
    <w:rsid w:val="0011322D"/>
    <w:rsid w:val="00113355"/>
    <w:rsid w:val="001135BA"/>
    <w:rsid w:val="001137FD"/>
    <w:rsid w:val="00113D9E"/>
    <w:rsid w:val="00114BD9"/>
    <w:rsid w:val="00114F04"/>
    <w:rsid w:val="001151F9"/>
    <w:rsid w:val="00115911"/>
    <w:rsid w:val="001169E7"/>
    <w:rsid w:val="00117296"/>
    <w:rsid w:val="00117423"/>
    <w:rsid w:val="001174AC"/>
    <w:rsid w:val="0011759E"/>
    <w:rsid w:val="00120A72"/>
    <w:rsid w:val="00121651"/>
    <w:rsid w:val="001216B6"/>
    <w:rsid w:val="00121F6C"/>
    <w:rsid w:val="00122469"/>
    <w:rsid w:val="00122ABA"/>
    <w:rsid w:val="001232B6"/>
    <w:rsid w:val="001233A1"/>
    <w:rsid w:val="00123739"/>
    <w:rsid w:val="00123B33"/>
    <w:rsid w:val="00123E23"/>
    <w:rsid w:val="00123E88"/>
    <w:rsid w:val="0012412F"/>
    <w:rsid w:val="00124497"/>
    <w:rsid w:val="001244F0"/>
    <w:rsid w:val="00124BE6"/>
    <w:rsid w:val="00125155"/>
    <w:rsid w:val="00125823"/>
    <w:rsid w:val="00125C01"/>
    <w:rsid w:val="00125CA4"/>
    <w:rsid w:val="00125ED7"/>
    <w:rsid w:val="0012681A"/>
    <w:rsid w:val="00126884"/>
    <w:rsid w:val="00126A1D"/>
    <w:rsid w:val="00126C28"/>
    <w:rsid w:val="00126DA1"/>
    <w:rsid w:val="00127206"/>
    <w:rsid w:val="001273FF"/>
    <w:rsid w:val="001279D0"/>
    <w:rsid w:val="00127B82"/>
    <w:rsid w:val="00127EA2"/>
    <w:rsid w:val="0013045E"/>
    <w:rsid w:val="00130741"/>
    <w:rsid w:val="00130753"/>
    <w:rsid w:val="0013088A"/>
    <w:rsid w:val="0013097A"/>
    <w:rsid w:val="00130B0E"/>
    <w:rsid w:val="00130B3A"/>
    <w:rsid w:val="00130B83"/>
    <w:rsid w:val="00130EAE"/>
    <w:rsid w:val="0013166D"/>
    <w:rsid w:val="0013203C"/>
    <w:rsid w:val="00132487"/>
    <w:rsid w:val="00132682"/>
    <w:rsid w:val="001326B7"/>
    <w:rsid w:val="001327B0"/>
    <w:rsid w:val="00132BAC"/>
    <w:rsid w:val="00132CFC"/>
    <w:rsid w:val="00133505"/>
    <w:rsid w:val="0013361D"/>
    <w:rsid w:val="00133AA5"/>
    <w:rsid w:val="00133DCD"/>
    <w:rsid w:val="00134974"/>
    <w:rsid w:val="00134B9D"/>
    <w:rsid w:val="0013500E"/>
    <w:rsid w:val="001354D1"/>
    <w:rsid w:val="0013594B"/>
    <w:rsid w:val="00135972"/>
    <w:rsid w:val="00135A19"/>
    <w:rsid w:val="00136179"/>
    <w:rsid w:val="0013659E"/>
    <w:rsid w:val="0013688A"/>
    <w:rsid w:val="00136EA1"/>
    <w:rsid w:val="00137177"/>
    <w:rsid w:val="00137694"/>
    <w:rsid w:val="001379C4"/>
    <w:rsid w:val="00137CD3"/>
    <w:rsid w:val="0014007E"/>
    <w:rsid w:val="001405BF"/>
    <w:rsid w:val="001405C9"/>
    <w:rsid w:val="00140A67"/>
    <w:rsid w:val="001410A9"/>
    <w:rsid w:val="001414DA"/>
    <w:rsid w:val="00141757"/>
    <w:rsid w:val="00141AC2"/>
    <w:rsid w:val="00141B8E"/>
    <w:rsid w:val="00141D50"/>
    <w:rsid w:val="00141E33"/>
    <w:rsid w:val="001420FA"/>
    <w:rsid w:val="001421D0"/>
    <w:rsid w:val="0014227B"/>
    <w:rsid w:val="001426D9"/>
    <w:rsid w:val="00142F28"/>
    <w:rsid w:val="00143BD9"/>
    <w:rsid w:val="0014405C"/>
    <w:rsid w:val="001442CB"/>
    <w:rsid w:val="0014440C"/>
    <w:rsid w:val="00144666"/>
    <w:rsid w:val="0014489C"/>
    <w:rsid w:val="00144D06"/>
    <w:rsid w:val="00144D39"/>
    <w:rsid w:val="001451DE"/>
    <w:rsid w:val="00145950"/>
    <w:rsid w:val="00145AFF"/>
    <w:rsid w:val="00145B6F"/>
    <w:rsid w:val="00145D21"/>
    <w:rsid w:val="00145DCF"/>
    <w:rsid w:val="00146069"/>
    <w:rsid w:val="00146445"/>
    <w:rsid w:val="001465B0"/>
    <w:rsid w:val="0014662E"/>
    <w:rsid w:val="001466C3"/>
    <w:rsid w:val="00146C25"/>
    <w:rsid w:val="00146FD9"/>
    <w:rsid w:val="00147160"/>
    <w:rsid w:val="001477A5"/>
    <w:rsid w:val="00147DC7"/>
    <w:rsid w:val="00147E1C"/>
    <w:rsid w:val="00147F44"/>
    <w:rsid w:val="001504EB"/>
    <w:rsid w:val="0015097A"/>
    <w:rsid w:val="00150AC8"/>
    <w:rsid w:val="00150D57"/>
    <w:rsid w:val="00150E31"/>
    <w:rsid w:val="001511AD"/>
    <w:rsid w:val="0015172E"/>
    <w:rsid w:val="001518D9"/>
    <w:rsid w:val="00151BB2"/>
    <w:rsid w:val="00152635"/>
    <w:rsid w:val="00152637"/>
    <w:rsid w:val="0015292E"/>
    <w:rsid w:val="00152C79"/>
    <w:rsid w:val="00152CD0"/>
    <w:rsid w:val="00153000"/>
    <w:rsid w:val="0015312D"/>
    <w:rsid w:val="00153307"/>
    <w:rsid w:val="001533E3"/>
    <w:rsid w:val="001536C1"/>
    <w:rsid w:val="00153931"/>
    <w:rsid w:val="00153B22"/>
    <w:rsid w:val="001546F4"/>
    <w:rsid w:val="00154789"/>
    <w:rsid w:val="00154B02"/>
    <w:rsid w:val="00154F45"/>
    <w:rsid w:val="001552F4"/>
    <w:rsid w:val="00155491"/>
    <w:rsid w:val="0015581D"/>
    <w:rsid w:val="00155B12"/>
    <w:rsid w:val="00155CD9"/>
    <w:rsid w:val="00156288"/>
    <w:rsid w:val="001562C6"/>
    <w:rsid w:val="0015636A"/>
    <w:rsid w:val="001566C8"/>
    <w:rsid w:val="00156ACB"/>
    <w:rsid w:val="00156CCB"/>
    <w:rsid w:val="00156EAE"/>
    <w:rsid w:val="00156EF4"/>
    <w:rsid w:val="00157524"/>
    <w:rsid w:val="00157A72"/>
    <w:rsid w:val="00157A73"/>
    <w:rsid w:val="00157BD9"/>
    <w:rsid w:val="00157E43"/>
    <w:rsid w:val="00160C79"/>
    <w:rsid w:val="0016114B"/>
    <w:rsid w:val="00161189"/>
    <w:rsid w:val="001612F6"/>
    <w:rsid w:val="00161DC1"/>
    <w:rsid w:val="00161E41"/>
    <w:rsid w:val="00162017"/>
    <w:rsid w:val="0016215E"/>
    <w:rsid w:val="00162501"/>
    <w:rsid w:val="00162789"/>
    <w:rsid w:val="001628BF"/>
    <w:rsid w:val="00162A86"/>
    <w:rsid w:val="00162F0A"/>
    <w:rsid w:val="001631C7"/>
    <w:rsid w:val="0016331D"/>
    <w:rsid w:val="00163436"/>
    <w:rsid w:val="00163CAD"/>
    <w:rsid w:val="00164712"/>
    <w:rsid w:val="0016473C"/>
    <w:rsid w:val="00164AA5"/>
    <w:rsid w:val="00164D4A"/>
    <w:rsid w:val="00164E07"/>
    <w:rsid w:val="001651E9"/>
    <w:rsid w:val="0016584C"/>
    <w:rsid w:val="00165CFF"/>
    <w:rsid w:val="00165DC6"/>
    <w:rsid w:val="00165F6C"/>
    <w:rsid w:val="00166532"/>
    <w:rsid w:val="001667BE"/>
    <w:rsid w:val="00166941"/>
    <w:rsid w:val="00166AE0"/>
    <w:rsid w:val="00166D6B"/>
    <w:rsid w:val="00167013"/>
    <w:rsid w:val="00167384"/>
    <w:rsid w:val="00167535"/>
    <w:rsid w:val="001678FF"/>
    <w:rsid w:val="00167906"/>
    <w:rsid w:val="00167B82"/>
    <w:rsid w:val="00167C0C"/>
    <w:rsid w:val="00167E3C"/>
    <w:rsid w:val="00167EB4"/>
    <w:rsid w:val="00167F0E"/>
    <w:rsid w:val="001702B2"/>
    <w:rsid w:val="00170ED8"/>
    <w:rsid w:val="00171785"/>
    <w:rsid w:val="00171804"/>
    <w:rsid w:val="001719E5"/>
    <w:rsid w:val="00172D8C"/>
    <w:rsid w:val="00173D85"/>
    <w:rsid w:val="001743B2"/>
    <w:rsid w:val="0017544D"/>
    <w:rsid w:val="00175564"/>
    <w:rsid w:val="001759F9"/>
    <w:rsid w:val="0017648D"/>
    <w:rsid w:val="001765DD"/>
    <w:rsid w:val="0017669A"/>
    <w:rsid w:val="00176AEF"/>
    <w:rsid w:val="00176D09"/>
    <w:rsid w:val="00176D18"/>
    <w:rsid w:val="00177528"/>
    <w:rsid w:val="00177958"/>
    <w:rsid w:val="00177CD9"/>
    <w:rsid w:val="00180604"/>
    <w:rsid w:val="001807D7"/>
    <w:rsid w:val="00180CB0"/>
    <w:rsid w:val="0018111E"/>
    <w:rsid w:val="00181351"/>
    <w:rsid w:val="00181A64"/>
    <w:rsid w:val="00181C3E"/>
    <w:rsid w:val="001829FA"/>
    <w:rsid w:val="0018326F"/>
    <w:rsid w:val="00183510"/>
    <w:rsid w:val="0018370D"/>
    <w:rsid w:val="001838E5"/>
    <w:rsid w:val="00183C8D"/>
    <w:rsid w:val="00184249"/>
    <w:rsid w:val="00184352"/>
    <w:rsid w:val="00184CC8"/>
    <w:rsid w:val="00184E96"/>
    <w:rsid w:val="0018573F"/>
    <w:rsid w:val="00185B5F"/>
    <w:rsid w:val="00185D58"/>
    <w:rsid w:val="0018669D"/>
    <w:rsid w:val="001866D7"/>
    <w:rsid w:val="00186B9E"/>
    <w:rsid w:val="00186DEA"/>
    <w:rsid w:val="00187483"/>
    <w:rsid w:val="00187C15"/>
    <w:rsid w:val="00187F78"/>
    <w:rsid w:val="001901BD"/>
    <w:rsid w:val="001907C4"/>
    <w:rsid w:val="00190B72"/>
    <w:rsid w:val="00190C46"/>
    <w:rsid w:val="00190E3F"/>
    <w:rsid w:val="0019201E"/>
    <w:rsid w:val="0019214A"/>
    <w:rsid w:val="001927F4"/>
    <w:rsid w:val="001928FA"/>
    <w:rsid w:val="001929DB"/>
    <w:rsid w:val="00192FF1"/>
    <w:rsid w:val="001932DB"/>
    <w:rsid w:val="00193956"/>
    <w:rsid w:val="00193FB1"/>
    <w:rsid w:val="0019423B"/>
    <w:rsid w:val="00194C1C"/>
    <w:rsid w:val="00194C60"/>
    <w:rsid w:val="00194EAC"/>
    <w:rsid w:val="00194FCD"/>
    <w:rsid w:val="0019553D"/>
    <w:rsid w:val="00195B61"/>
    <w:rsid w:val="00195F35"/>
    <w:rsid w:val="00196476"/>
    <w:rsid w:val="001969B1"/>
    <w:rsid w:val="00196DC5"/>
    <w:rsid w:val="001970DE"/>
    <w:rsid w:val="00197B2C"/>
    <w:rsid w:val="00197C1C"/>
    <w:rsid w:val="00197DA9"/>
    <w:rsid w:val="001A0275"/>
    <w:rsid w:val="001A0556"/>
    <w:rsid w:val="001A181F"/>
    <w:rsid w:val="001A1CCE"/>
    <w:rsid w:val="001A1EE7"/>
    <w:rsid w:val="001A2279"/>
    <w:rsid w:val="001A267E"/>
    <w:rsid w:val="001A29E7"/>
    <w:rsid w:val="001A2C03"/>
    <w:rsid w:val="001A2C5C"/>
    <w:rsid w:val="001A3353"/>
    <w:rsid w:val="001A362D"/>
    <w:rsid w:val="001A3D5D"/>
    <w:rsid w:val="001A3DCC"/>
    <w:rsid w:val="001A3F69"/>
    <w:rsid w:val="001A45FF"/>
    <w:rsid w:val="001A4992"/>
    <w:rsid w:val="001A51EB"/>
    <w:rsid w:val="001A520D"/>
    <w:rsid w:val="001A551B"/>
    <w:rsid w:val="001A5F47"/>
    <w:rsid w:val="001A727B"/>
    <w:rsid w:val="001A75C5"/>
    <w:rsid w:val="001A7637"/>
    <w:rsid w:val="001A7CAE"/>
    <w:rsid w:val="001A7CCD"/>
    <w:rsid w:val="001A7D4F"/>
    <w:rsid w:val="001B03B7"/>
    <w:rsid w:val="001B0491"/>
    <w:rsid w:val="001B09AD"/>
    <w:rsid w:val="001B109D"/>
    <w:rsid w:val="001B1D92"/>
    <w:rsid w:val="001B1F57"/>
    <w:rsid w:val="001B2958"/>
    <w:rsid w:val="001B29BA"/>
    <w:rsid w:val="001B3828"/>
    <w:rsid w:val="001B3934"/>
    <w:rsid w:val="001B3ABC"/>
    <w:rsid w:val="001B3B5D"/>
    <w:rsid w:val="001B3C54"/>
    <w:rsid w:val="001B3D85"/>
    <w:rsid w:val="001B3FF6"/>
    <w:rsid w:val="001B409D"/>
    <w:rsid w:val="001B5ACC"/>
    <w:rsid w:val="001B5F0C"/>
    <w:rsid w:val="001B607B"/>
    <w:rsid w:val="001B6669"/>
    <w:rsid w:val="001B6791"/>
    <w:rsid w:val="001B6D1E"/>
    <w:rsid w:val="001B7010"/>
    <w:rsid w:val="001B7323"/>
    <w:rsid w:val="001B7370"/>
    <w:rsid w:val="001B7378"/>
    <w:rsid w:val="001B749D"/>
    <w:rsid w:val="001B7906"/>
    <w:rsid w:val="001C00BD"/>
    <w:rsid w:val="001C01B7"/>
    <w:rsid w:val="001C0580"/>
    <w:rsid w:val="001C0BC4"/>
    <w:rsid w:val="001C1A97"/>
    <w:rsid w:val="001C235F"/>
    <w:rsid w:val="001C2710"/>
    <w:rsid w:val="001C2AED"/>
    <w:rsid w:val="001C2C58"/>
    <w:rsid w:val="001C2DA3"/>
    <w:rsid w:val="001C3456"/>
    <w:rsid w:val="001C37CA"/>
    <w:rsid w:val="001C3D68"/>
    <w:rsid w:val="001C3DD7"/>
    <w:rsid w:val="001C41EF"/>
    <w:rsid w:val="001C472A"/>
    <w:rsid w:val="001C4D23"/>
    <w:rsid w:val="001C4F0D"/>
    <w:rsid w:val="001C5000"/>
    <w:rsid w:val="001C5544"/>
    <w:rsid w:val="001C5551"/>
    <w:rsid w:val="001C56C5"/>
    <w:rsid w:val="001C56F5"/>
    <w:rsid w:val="001C58B9"/>
    <w:rsid w:val="001C5AE9"/>
    <w:rsid w:val="001C5D2D"/>
    <w:rsid w:val="001C626F"/>
    <w:rsid w:val="001C69FD"/>
    <w:rsid w:val="001C6FC7"/>
    <w:rsid w:val="001C70AD"/>
    <w:rsid w:val="001C7268"/>
    <w:rsid w:val="001C74F7"/>
    <w:rsid w:val="001C765A"/>
    <w:rsid w:val="001C78FC"/>
    <w:rsid w:val="001C7EAA"/>
    <w:rsid w:val="001D096F"/>
    <w:rsid w:val="001D0DD1"/>
    <w:rsid w:val="001D0EB8"/>
    <w:rsid w:val="001D0F77"/>
    <w:rsid w:val="001D14B9"/>
    <w:rsid w:val="001D155F"/>
    <w:rsid w:val="001D2216"/>
    <w:rsid w:val="001D3507"/>
    <w:rsid w:val="001D35F6"/>
    <w:rsid w:val="001D363E"/>
    <w:rsid w:val="001D3853"/>
    <w:rsid w:val="001D3BBA"/>
    <w:rsid w:val="001D3CC4"/>
    <w:rsid w:val="001D49BD"/>
    <w:rsid w:val="001D5299"/>
    <w:rsid w:val="001D53A2"/>
    <w:rsid w:val="001D541B"/>
    <w:rsid w:val="001D5431"/>
    <w:rsid w:val="001D576F"/>
    <w:rsid w:val="001D5C94"/>
    <w:rsid w:val="001D6C50"/>
    <w:rsid w:val="001D6E2D"/>
    <w:rsid w:val="001D74FE"/>
    <w:rsid w:val="001D7739"/>
    <w:rsid w:val="001D7D57"/>
    <w:rsid w:val="001E01DC"/>
    <w:rsid w:val="001E02F3"/>
    <w:rsid w:val="001E085D"/>
    <w:rsid w:val="001E0F7D"/>
    <w:rsid w:val="001E1051"/>
    <w:rsid w:val="001E196E"/>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B08"/>
    <w:rsid w:val="001E4EB7"/>
    <w:rsid w:val="001E59F8"/>
    <w:rsid w:val="001E5BF2"/>
    <w:rsid w:val="001E5DE6"/>
    <w:rsid w:val="001E5E00"/>
    <w:rsid w:val="001E67A0"/>
    <w:rsid w:val="001E7352"/>
    <w:rsid w:val="001E7830"/>
    <w:rsid w:val="001E7956"/>
    <w:rsid w:val="001E7E2B"/>
    <w:rsid w:val="001F00A4"/>
    <w:rsid w:val="001F01BF"/>
    <w:rsid w:val="001F02FA"/>
    <w:rsid w:val="001F042F"/>
    <w:rsid w:val="001F06AE"/>
    <w:rsid w:val="001F073E"/>
    <w:rsid w:val="001F0AAC"/>
    <w:rsid w:val="001F0C07"/>
    <w:rsid w:val="001F13E5"/>
    <w:rsid w:val="001F16CB"/>
    <w:rsid w:val="001F1704"/>
    <w:rsid w:val="001F1CA5"/>
    <w:rsid w:val="001F1CAC"/>
    <w:rsid w:val="001F1F19"/>
    <w:rsid w:val="001F1F7A"/>
    <w:rsid w:val="001F3430"/>
    <w:rsid w:val="001F3C10"/>
    <w:rsid w:val="001F3FCA"/>
    <w:rsid w:val="001F4255"/>
    <w:rsid w:val="001F47EF"/>
    <w:rsid w:val="001F4893"/>
    <w:rsid w:val="001F49BA"/>
    <w:rsid w:val="001F4B5B"/>
    <w:rsid w:val="001F4D40"/>
    <w:rsid w:val="001F62A6"/>
    <w:rsid w:val="001F65EA"/>
    <w:rsid w:val="001F6DC8"/>
    <w:rsid w:val="001F73EB"/>
    <w:rsid w:val="001F766F"/>
    <w:rsid w:val="001F7C6D"/>
    <w:rsid w:val="001F7E23"/>
    <w:rsid w:val="002003DF"/>
    <w:rsid w:val="002005E2"/>
    <w:rsid w:val="00200663"/>
    <w:rsid w:val="002007F1"/>
    <w:rsid w:val="00201211"/>
    <w:rsid w:val="00201D35"/>
    <w:rsid w:val="0020210B"/>
    <w:rsid w:val="0020252D"/>
    <w:rsid w:val="00202549"/>
    <w:rsid w:val="00202C7A"/>
    <w:rsid w:val="00202E05"/>
    <w:rsid w:val="00203036"/>
    <w:rsid w:val="002036F2"/>
    <w:rsid w:val="0020379F"/>
    <w:rsid w:val="00203BDA"/>
    <w:rsid w:val="00203C89"/>
    <w:rsid w:val="002043AC"/>
    <w:rsid w:val="002043EB"/>
    <w:rsid w:val="00205324"/>
    <w:rsid w:val="0020540C"/>
    <w:rsid w:val="00205B98"/>
    <w:rsid w:val="00205CD7"/>
    <w:rsid w:val="0020655B"/>
    <w:rsid w:val="0020677C"/>
    <w:rsid w:val="00206CB7"/>
    <w:rsid w:val="00206F40"/>
    <w:rsid w:val="002070A9"/>
    <w:rsid w:val="00207136"/>
    <w:rsid w:val="0020754F"/>
    <w:rsid w:val="0020769D"/>
    <w:rsid w:val="002077D6"/>
    <w:rsid w:val="00207C49"/>
    <w:rsid w:val="00207CD0"/>
    <w:rsid w:val="00207DF2"/>
    <w:rsid w:val="002101D8"/>
    <w:rsid w:val="00210504"/>
    <w:rsid w:val="00210CD7"/>
    <w:rsid w:val="00210F75"/>
    <w:rsid w:val="00210FC5"/>
    <w:rsid w:val="00211183"/>
    <w:rsid w:val="002112DA"/>
    <w:rsid w:val="00211CA5"/>
    <w:rsid w:val="0021211A"/>
    <w:rsid w:val="002123E6"/>
    <w:rsid w:val="00212651"/>
    <w:rsid w:val="0021268F"/>
    <w:rsid w:val="0021288F"/>
    <w:rsid w:val="0021294F"/>
    <w:rsid w:val="00212B22"/>
    <w:rsid w:val="00212B77"/>
    <w:rsid w:val="00212C47"/>
    <w:rsid w:val="00212CD2"/>
    <w:rsid w:val="002138FA"/>
    <w:rsid w:val="002139C7"/>
    <w:rsid w:val="00213E13"/>
    <w:rsid w:val="00213FEA"/>
    <w:rsid w:val="002140A6"/>
    <w:rsid w:val="002146A8"/>
    <w:rsid w:val="00214B55"/>
    <w:rsid w:val="00214C34"/>
    <w:rsid w:val="00214DB4"/>
    <w:rsid w:val="002151C8"/>
    <w:rsid w:val="002157BD"/>
    <w:rsid w:val="00215CEB"/>
    <w:rsid w:val="00216096"/>
    <w:rsid w:val="0021696C"/>
    <w:rsid w:val="00216AE6"/>
    <w:rsid w:val="00216D7E"/>
    <w:rsid w:val="00217694"/>
    <w:rsid w:val="002179B9"/>
    <w:rsid w:val="002179E1"/>
    <w:rsid w:val="00217AE5"/>
    <w:rsid w:val="00217E43"/>
    <w:rsid w:val="00220255"/>
    <w:rsid w:val="00220DAD"/>
    <w:rsid w:val="002210AD"/>
    <w:rsid w:val="00221423"/>
    <w:rsid w:val="002214C5"/>
    <w:rsid w:val="0022158F"/>
    <w:rsid w:val="00221626"/>
    <w:rsid w:val="00221D1E"/>
    <w:rsid w:val="00221DAB"/>
    <w:rsid w:val="00221F3B"/>
    <w:rsid w:val="0022228F"/>
    <w:rsid w:val="00222AEC"/>
    <w:rsid w:val="00222B25"/>
    <w:rsid w:val="00222F65"/>
    <w:rsid w:val="002230CF"/>
    <w:rsid w:val="002236EF"/>
    <w:rsid w:val="002238CC"/>
    <w:rsid w:val="00224FC5"/>
    <w:rsid w:val="00225551"/>
    <w:rsid w:val="002259A0"/>
    <w:rsid w:val="00226865"/>
    <w:rsid w:val="002269E0"/>
    <w:rsid w:val="00226BB0"/>
    <w:rsid w:val="00226C82"/>
    <w:rsid w:val="002302DB"/>
    <w:rsid w:val="00230EF1"/>
    <w:rsid w:val="00230FE3"/>
    <w:rsid w:val="0023102F"/>
    <w:rsid w:val="00231161"/>
    <w:rsid w:val="00231D46"/>
    <w:rsid w:val="00231E3A"/>
    <w:rsid w:val="0023222B"/>
    <w:rsid w:val="00232266"/>
    <w:rsid w:val="0023247D"/>
    <w:rsid w:val="00232E81"/>
    <w:rsid w:val="00232F09"/>
    <w:rsid w:val="002331DA"/>
    <w:rsid w:val="002338D1"/>
    <w:rsid w:val="002342DD"/>
    <w:rsid w:val="002344A0"/>
    <w:rsid w:val="00234B22"/>
    <w:rsid w:val="00234C85"/>
    <w:rsid w:val="00234F2B"/>
    <w:rsid w:val="002351AD"/>
    <w:rsid w:val="002351B7"/>
    <w:rsid w:val="002352F4"/>
    <w:rsid w:val="00235387"/>
    <w:rsid w:val="00235544"/>
    <w:rsid w:val="002355CA"/>
    <w:rsid w:val="00235763"/>
    <w:rsid w:val="00235DF5"/>
    <w:rsid w:val="00236071"/>
    <w:rsid w:val="002361CA"/>
    <w:rsid w:val="002366FB"/>
    <w:rsid w:val="00236AA7"/>
    <w:rsid w:val="00236B8F"/>
    <w:rsid w:val="00236ED3"/>
    <w:rsid w:val="00237236"/>
    <w:rsid w:val="002374C5"/>
    <w:rsid w:val="00237885"/>
    <w:rsid w:val="0024004C"/>
    <w:rsid w:val="002400AF"/>
    <w:rsid w:val="00240150"/>
    <w:rsid w:val="002403D2"/>
    <w:rsid w:val="00240E43"/>
    <w:rsid w:val="00240E56"/>
    <w:rsid w:val="002412BF"/>
    <w:rsid w:val="002416DE"/>
    <w:rsid w:val="00241932"/>
    <w:rsid w:val="00241C61"/>
    <w:rsid w:val="00241EA1"/>
    <w:rsid w:val="002421B4"/>
    <w:rsid w:val="00242438"/>
    <w:rsid w:val="002429F1"/>
    <w:rsid w:val="00242D06"/>
    <w:rsid w:val="00242D21"/>
    <w:rsid w:val="00243BA8"/>
    <w:rsid w:val="00243CC8"/>
    <w:rsid w:val="00243F28"/>
    <w:rsid w:val="00244359"/>
    <w:rsid w:val="0024481F"/>
    <w:rsid w:val="002448A1"/>
    <w:rsid w:val="00244A81"/>
    <w:rsid w:val="00244DD6"/>
    <w:rsid w:val="0024575C"/>
    <w:rsid w:val="002457C9"/>
    <w:rsid w:val="0024580F"/>
    <w:rsid w:val="00245F1A"/>
    <w:rsid w:val="00245F3E"/>
    <w:rsid w:val="00246A67"/>
    <w:rsid w:val="00246DCA"/>
    <w:rsid w:val="002472E2"/>
    <w:rsid w:val="00247849"/>
    <w:rsid w:val="002503F2"/>
    <w:rsid w:val="002504F4"/>
    <w:rsid w:val="002505B6"/>
    <w:rsid w:val="002506CB"/>
    <w:rsid w:val="00250A1E"/>
    <w:rsid w:val="00250ADE"/>
    <w:rsid w:val="0025126E"/>
    <w:rsid w:val="0025177C"/>
    <w:rsid w:val="00251EA9"/>
    <w:rsid w:val="002521C5"/>
    <w:rsid w:val="002522BE"/>
    <w:rsid w:val="0025230A"/>
    <w:rsid w:val="00252399"/>
    <w:rsid w:val="0025337F"/>
    <w:rsid w:val="002534E6"/>
    <w:rsid w:val="0025351C"/>
    <w:rsid w:val="00254AA6"/>
    <w:rsid w:val="00254C8E"/>
    <w:rsid w:val="002551EF"/>
    <w:rsid w:val="00255240"/>
    <w:rsid w:val="002552B8"/>
    <w:rsid w:val="002552C3"/>
    <w:rsid w:val="002552C6"/>
    <w:rsid w:val="00255508"/>
    <w:rsid w:val="00255701"/>
    <w:rsid w:val="002558E9"/>
    <w:rsid w:val="00255AB0"/>
    <w:rsid w:val="002561CE"/>
    <w:rsid w:val="00256227"/>
    <w:rsid w:val="00256B58"/>
    <w:rsid w:val="00256EE9"/>
    <w:rsid w:val="002572BF"/>
    <w:rsid w:val="002572EA"/>
    <w:rsid w:val="002573BB"/>
    <w:rsid w:val="00257C26"/>
    <w:rsid w:val="00260000"/>
    <w:rsid w:val="002603F3"/>
    <w:rsid w:val="00260794"/>
    <w:rsid w:val="0026097C"/>
    <w:rsid w:val="002609BD"/>
    <w:rsid w:val="00260DC3"/>
    <w:rsid w:val="002617E4"/>
    <w:rsid w:val="00261AF9"/>
    <w:rsid w:val="00262256"/>
    <w:rsid w:val="002625DD"/>
    <w:rsid w:val="002626C0"/>
    <w:rsid w:val="00263019"/>
    <w:rsid w:val="002636CE"/>
    <w:rsid w:val="00263CEB"/>
    <w:rsid w:val="00263D17"/>
    <w:rsid w:val="002640A5"/>
    <w:rsid w:val="002642FA"/>
    <w:rsid w:val="002648B0"/>
    <w:rsid w:val="00265A71"/>
    <w:rsid w:val="00265D91"/>
    <w:rsid w:val="00265E6D"/>
    <w:rsid w:val="0026661C"/>
    <w:rsid w:val="00266E6B"/>
    <w:rsid w:val="00266FFD"/>
    <w:rsid w:val="00267160"/>
    <w:rsid w:val="00267592"/>
    <w:rsid w:val="00267DBA"/>
    <w:rsid w:val="00267FE1"/>
    <w:rsid w:val="002701A0"/>
    <w:rsid w:val="002705DC"/>
    <w:rsid w:val="002710BB"/>
    <w:rsid w:val="00271179"/>
    <w:rsid w:val="0027121D"/>
    <w:rsid w:val="0027149C"/>
    <w:rsid w:val="002717A3"/>
    <w:rsid w:val="00272166"/>
    <w:rsid w:val="00272414"/>
    <w:rsid w:val="0027359C"/>
    <w:rsid w:val="00273AA1"/>
    <w:rsid w:val="00273C79"/>
    <w:rsid w:val="00274054"/>
    <w:rsid w:val="002740A2"/>
    <w:rsid w:val="00274641"/>
    <w:rsid w:val="002747EF"/>
    <w:rsid w:val="00274FDD"/>
    <w:rsid w:val="00275037"/>
    <w:rsid w:val="00275303"/>
    <w:rsid w:val="002758D3"/>
    <w:rsid w:val="00275952"/>
    <w:rsid w:val="00275CF4"/>
    <w:rsid w:val="0027628C"/>
    <w:rsid w:val="002763EA"/>
    <w:rsid w:val="0027662B"/>
    <w:rsid w:val="002766C7"/>
    <w:rsid w:val="00277787"/>
    <w:rsid w:val="00277D6E"/>
    <w:rsid w:val="00277F0F"/>
    <w:rsid w:val="002800EA"/>
    <w:rsid w:val="002801AD"/>
    <w:rsid w:val="002802E9"/>
    <w:rsid w:val="002802F5"/>
    <w:rsid w:val="00280403"/>
    <w:rsid w:val="00280862"/>
    <w:rsid w:val="00280C3C"/>
    <w:rsid w:val="00280CB4"/>
    <w:rsid w:val="00281228"/>
    <w:rsid w:val="00281437"/>
    <w:rsid w:val="0028157B"/>
    <w:rsid w:val="00281F30"/>
    <w:rsid w:val="00281FAD"/>
    <w:rsid w:val="002821A6"/>
    <w:rsid w:val="00282534"/>
    <w:rsid w:val="00282907"/>
    <w:rsid w:val="00283D10"/>
    <w:rsid w:val="00283D58"/>
    <w:rsid w:val="00284D1E"/>
    <w:rsid w:val="00284F82"/>
    <w:rsid w:val="00285282"/>
    <w:rsid w:val="00285284"/>
    <w:rsid w:val="002854DF"/>
    <w:rsid w:val="0028643D"/>
    <w:rsid w:val="00286779"/>
    <w:rsid w:val="00286831"/>
    <w:rsid w:val="00286E0E"/>
    <w:rsid w:val="002871E0"/>
    <w:rsid w:val="00287506"/>
    <w:rsid w:val="002877E2"/>
    <w:rsid w:val="002879EF"/>
    <w:rsid w:val="00287BC8"/>
    <w:rsid w:val="00287C3C"/>
    <w:rsid w:val="0029024A"/>
    <w:rsid w:val="00290C10"/>
    <w:rsid w:val="00290D5F"/>
    <w:rsid w:val="00290FFD"/>
    <w:rsid w:val="002911A8"/>
    <w:rsid w:val="002912F0"/>
    <w:rsid w:val="00291567"/>
    <w:rsid w:val="00291863"/>
    <w:rsid w:val="0029239F"/>
    <w:rsid w:val="0029249B"/>
    <w:rsid w:val="00292C8C"/>
    <w:rsid w:val="00292C9D"/>
    <w:rsid w:val="002938A8"/>
    <w:rsid w:val="00293E41"/>
    <w:rsid w:val="00293F4E"/>
    <w:rsid w:val="00294A7C"/>
    <w:rsid w:val="002952CF"/>
    <w:rsid w:val="00295560"/>
    <w:rsid w:val="00295B3F"/>
    <w:rsid w:val="00296077"/>
    <w:rsid w:val="0029627E"/>
    <w:rsid w:val="0029638E"/>
    <w:rsid w:val="002972F0"/>
    <w:rsid w:val="00297314"/>
    <w:rsid w:val="002974BF"/>
    <w:rsid w:val="002974C3"/>
    <w:rsid w:val="00297663"/>
    <w:rsid w:val="00297D26"/>
    <w:rsid w:val="00297E83"/>
    <w:rsid w:val="002A0464"/>
    <w:rsid w:val="002A04D2"/>
    <w:rsid w:val="002A0A43"/>
    <w:rsid w:val="002A0E29"/>
    <w:rsid w:val="002A1852"/>
    <w:rsid w:val="002A18BE"/>
    <w:rsid w:val="002A1BCB"/>
    <w:rsid w:val="002A1BEA"/>
    <w:rsid w:val="002A1CAD"/>
    <w:rsid w:val="002A22A1"/>
    <w:rsid w:val="002A2461"/>
    <w:rsid w:val="002A25CE"/>
    <w:rsid w:val="002A2F10"/>
    <w:rsid w:val="002A360E"/>
    <w:rsid w:val="002A3ABA"/>
    <w:rsid w:val="002A3E90"/>
    <w:rsid w:val="002A3FCD"/>
    <w:rsid w:val="002A4278"/>
    <w:rsid w:val="002A44E2"/>
    <w:rsid w:val="002A44FA"/>
    <w:rsid w:val="002A45D8"/>
    <w:rsid w:val="002A496E"/>
    <w:rsid w:val="002A4B57"/>
    <w:rsid w:val="002A54C1"/>
    <w:rsid w:val="002A5985"/>
    <w:rsid w:val="002A5EC3"/>
    <w:rsid w:val="002A6572"/>
    <w:rsid w:val="002A6D2B"/>
    <w:rsid w:val="002A79B0"/>
    <w:rsid w:val="002A79CE"/>
    <w:rsid w:val="002A7EFF"/>
    <w:rsid w:val="002B012C"/>
    <w:rsid w:val="002B0238"/>
    <w:rsid w:val="002B07FC"/>
    <w:rsid w:val="002B0C50"/>
    <w:rsid w:val="002B0FDF"/>
    <w:rsid w:val="002B10F5"/>
    <w:rsid w:val="002B1485"/>
    <w:rsid w:val="002B1B76"/>
    <w:rsid w:val="002B1F7F"/>
    <w:rsid w:val="002B22D7"/>
    <w:rsid w:val="002B2F28"/>
    <w:rsid w:val="002B370D"/>
    <w:rsid w:val="002B3B16"/>
    <w:rsid w:val="002B3BC2"/>
    <w:rsid w:val="002B42A6"/>
    <w:rsid w:val="002B47B4"/>
    <w:rsid w:val="002B4811"/>
    <w:rsid w:val="002B4D65"/>
    <w:rsid w:val="002B557C"/>
    <w:rsid w:val="002B563E"/>
    <w:rsid w:val="002B5920"/>
    <w:rsid w:val="002B5BD6"/>
    <w:rsid w:val="002B6344"/>
    <w:rsid w:val="002B699D"/>
    <w:rsid w:val="002B6A64"/>
    <w:rsid w:val="002B6B19"/>
    <w:rsid w:val="002B7006"/>
    <w:rsid w:val="002B72A6"/>
    <w:rsid w:val="002B72C2"/>
    <w:rsid w:val="002B7364"/>
    <w:rsid w:val="002B7D11"/>
    <w:rsid w:val="002C01E6"/>
    <w:rsid w:val="002C061B"/>
    <w:rsid w:val="002C0952"/>
    <w:rsid w:val="002C09D3"/>
    <w:rsid w:val="002C0D1E"/>
    <w:rsid w:val="002C118D"/>
    <w:rsid w:val="002C1254"/>
    <w:rsid w:val="002C1378"/>
    <w:rsid w:val="002C13E1"/>
    <w:rsid w:val="002C1FF8"/>
    <w:rsid w:val="002C22B6"/>
    <w:rsid w:val="002C247F"/>
    <w:rsid w:val="002C2645"/>
    <w:rsid w:val="002C2A6E"/>
    <w:rsid w:val="002C2D40"/>
    <w:rsid w:val="002C3289"/>
    <w:rsid w:val="002C362D"/>
    <w:rsid w:val="002C3953"/>
    <w:rsid w:val="002C3AEF"/>
    <w:rsid w:val="002C3DC8"/>
    <w:rsid w:val="002C3FD4"/>
    <w:rsid w:val="002C4115"/>
    <w:rsid w:val="002C5829"/>
    <w:rsid w:val="002C5BBA"/>
    <w:rsid w:val="002C5D62"/>
    <w:rsid w:val="002C6318"/>
    <w:rsid w:val="002C6675"/>
    <w:rsid w:val="002C6865"/>
    <w:rsid w:val="002C6DF7"/>
    <w:rsid w:val="002C7504"/>
    <w:rsid w:val="002C7649"/>
    <w:rsid w:val="002C774A"/>
    <w:rsid w:val="002D0176"/>
    <w:rsid w:val="002D06D6"/>
    <w:rsid w:val="002D078F"/>
    <w:rsid w:val="002D15A9"/>
    <w:rsid w:val="002D1650"/>
    <w:rsid w:val="002D166F"/>
    <w:rsid w:val="002D16FF"/>
    <w:rsid w:val="002D17AB"/>
    <w:rsid w:val="002D1DFD"/>
    <w:rsid w:val="002D2279"/>
    <w:rsid w:val="002D22AA"/>
    <w:rsid w:val="002D24AA"/>
    <w:rsid w:val="002D2519"/>
    <w:rsid w:val="002D26A0"/>
    <w:rsid w:val="002D2AA1"/>
    <w:rsid w:val="002D2B65"/>
    <w:rsid w:val="002D2DC3"/>
    <w:rsid w:val="002D2F94"/>
    <w:rsid w:val="002D377B"/>
    <w:rsid w:val="002D3C45"/>
    <w:rsid w:val="002D4520"/>
    <w:rsid w:val="002D4BA2"/>
    <w:rsid w:val="002D4C07"/>
    <w:rsid w:val="002D4D31"/>
    <w:rsid w:val="002D4EE1"/>
    <w:rsid w:val="002D5195"/>
    <w:rsid w:val="002D5FB6"/>
    <w:rsid w:val="002D6286"/>
    <w:rsid w:val="002D6779"/>
    <w:rsid w:val="002D67F3"/>
    <w:rsid w:val="002D689D"/>
    <w:rsid w:val="002D6BB6"/>
    <w:rsid w:val="002D7187"/>
    <w:rsid w:val="002D727A"/>
    <w:rsid w:val="002D72CC"/>
    <w:rsid w:val="002D74DD"/>
    <w:rsid w:val="002E0487"/>
    <w:rsid w:val="002E082C"/>
    <w:rsid w:val="002E0898"/>
    <w:rsid w:val="002E093C"/>
    <w:rsid w:val="002E0FC4"/>
    <w:rsid w:val="002E11E2"/>
    <w:rsid w:val="002E156D"/>
    <w:rsid w:val="002E1B11"/>
    <w:rsid w:val="002E2847"/>
    <w:rsid w:val="002E32A4"/>
    <w:rsid w:val="002E3CE5"/>
    <w:rsid w:val="002E3E3D"/>
    <w:rsid w:val="002E3EC1"/>
    <w:rsid w:val="002E4CF7"/>
    <w:rsid w:val="002E4D1F"/>
    <w:rsid w:val="002E508A"/>
    <w:rsid w:val="002E56EC"/>
    <w:rsid w:val="002E5813"/>
    <w:rsid w:val="002E5874"/>
    <w:rsid w:val="002E5A80"/>
    <w:rsid w:val="002E5DAE"/>
    <w:rsid w:val="002E5DDA"/>
    <w:rsid w:val="002E5DE0"/>
    <w:rsid w:val="002E5DE9"/>
    <w:rsid w:val="002E609A"/>
    <w:rsid w:val="002E635D"/>
    <w:rsid w:val="002E652A"/>
    <w:rsid w:val="002E6C57"/>
    <w:rsid w:val="002E6F39"/>
    <w:rsid w:val="002E734D"/>
    <w:rsid w:val="002E7578"/>
    <w:rsid w:val="002E765E"/>
    <w:rsid w:val="002E76E2"/>
    <w:rsid w:val="002E78FC"/>
    <w:rsid w:val="002E79C0"/>
    <w:rsid w:val="002E7B11"/>
    <w:rsid w:val="002E7FDA"/>
    <w:rsid w:val="002F0232"/>
    <w:rsid w:val="002F052A"/>
    <w:rsid w:val="002F124D"/>
    <w:rsid w:val="002F1DC3"/>
    <w:rsid w:val="002F214C"/>
    <w:rsid w:val="002F2222"/>
    <w:rsid w:val="002F22CC"/>
    <w:rsid w:val="002F23F7"/>
    <w:rsid w:val="002F25B1"/>
    <w:rsid w:val="002F29BC"/>
    <w:rsid w:val="002F2C2E"/>
    <w:rsid w:val="002F3228"/>
    <w:rsid w:val="002F3A1D"/>
    <w:rsid w:val="002F3A53"/>
    <w:rsid w:val="002F3C7A"/>
    <w:rsid w:val="002F41B5"/>
    <w:rsid w:val="002F4476"/>
    <w:rsid w:val="002F48D6"/>
    <w:rsid w:val="002F4C5D"/>
    <w:rsid w:val="002F4CC1"/>
    <w:rsid w:val="002F57DA"/>
    <w:rsid w:val="002F5E47"/>
    <w:rsid w:val="002F5FED"/>
    <w:rsid w:val="002F6278"/>
    <w:rsid w:val="002F62CB"/>
    <w:rsid w:val="002F776A"/>
    <w:rsid w:val="002F7BE9"/>
    <w:rsid w:val="00300156"/>
    <w:rsid w:val="0030043B"/>
    <w:rsid w:val="00300935"/>
    <w:rsid w:val="00300C5D"/>
    <w:rsid w:val="0030106E"/>
    <w:rsid w:val="00301183"/>
    <w:rsid w:val="00301223"/>
    <w:rsid w:val="00301330"/>
    <w:rsid w:val="00301957"/>
    <w:rsid w:val="00301D11"/>
    <w:rsid w:val="00301FB4"/>
    <w:rsid w:val="00302017"/>
    <w:rsid w:val="00302D07"/>
    <w:rsid w:val="00303392"/>
    <w:rsid w:val="003039E6"/>
    <w:rsid w:val="00303C66"/>
    <w:rsid w:val="00303C80"/>
    <w:rsid w:val="00303F5B"/>
    <w:rsid w:val="0030415E"/>
    <w:rsid w:val="00304340"/>
    <w:rsid w:val="003044C6"/>
    <w:rsid w:val="00304CBF"/>
    <w:rsid w:val="00304D2C"/>
    <w:rsid w:val="00304E2C"/>
    <w:rsid w:val="0030542F"/>
    <w:rsid w:val="00305899"/>
    <w:rsid w:val="00306521"/>
    <w:rsid w:val="003065D1"/>
    <w:rsid w:val="0030680B"/>
    <w:rsid w:val="00306BAC"/>
    <w:rsid w:val="003072E8"/>
    <w:rsid w:val="003076DA"/>
    <w:rsid w:val="00307C54"/>
    <w:rsid w:val="00307C82"/>
    <w:rsid w:val="003100DC"/>
    <w:rsid w:val="0031039C"/>
    <w:rsid w:val="00310DCE"/>
    <w:rsid w:val="00310FE8"/>
    <w:rsid w:val="003111C2"/>
    <w:rsid w:val="003113D3"/>
    <w:rsid w:val="0031142E"/>
    <w:rsid w:val="00311A3D"/>
    <w:rsid w:val="0031203F"/>
    <w:rsid w:val="003123BB"/>
    <w:rsid w:val="003123E6"/>
    <w:rsid w:val="00313451"/>
    <w:rsid w:val="00313C6D"/>
    <w:rsid w:val="00314056"/>
    <w:rsid w:val="00314A78"/>
    <w:rsid w:val="00315119"/>
    <w:rsid w:val="00315283"/>
    <w:rsid w:val="003154CD"/>
    <w:rsid w:val="00315D09"/>
    <w:rsid w:val="00315D43"/>
    <w:rsid w:val="00316464"/>
    <w:rsid w:val="003178FD"/>
    <w:rsid w:val="00317AF2"/>
    <w:rsid w:val="00317DEF"/>
    <w:rsid w:val="00317F50"/>
    <w:rsid w:val="0032027B"/>
    <w:rsid w:val="00320CAE"/>
    <w:rsid w:val="00320D65"/>
    <w:rsid w:val="00321E1B"/>
    <w:rsid w:val="003220D6"/>
    <w:rsid w:val="00322257"/>
    <w:rsid w:val="00322A67"/>
    <w:rsid w:val="00322BF3"/>
    <w:rsid w:val="00323092"/>
    <w:rsid w:val="00323922"/>
    <w:rsid w:val="00323D2E"/>
    <w:rsid w:val="00323D47"/>
    <w:rsid w:val="003246D7"/>
    <w:rsid w:val="003257CB"/>
    <w:rsid w:val="00325BD7"/>
    <w:rsid w:val="00325E81"/>
    <w:rsid w:val="0032602D"/>
    <w:rsid w:val="003261E7"/>
    <w:rsid w:val="003262A6"/>
    <w:rsid w:val="003262B9"/>
    <w:rsid w:val="003263A3"/>
    <w:rsid w:val="003266C9"/>
    <w:rsid w:val="00326D1B"/>
    <w:rsid w:val="00326F8C"/>
    <w:rsid w:val="00327290"/>
    <w:rsid w:val="003272DF"/>
    <w:rsid w:val="00327526"/>
    <w:rsid w:val="003276EC"/>
    <w:rsid w:val="00327FB8"/>
    <w:rsid w:val="003302F1"/>
    <w:rsid w:val="0033041B"/>
    <w:rsid w:val="0033077D"/>
    <w:rsid w:val="00330937"/>
    <w:rsid w:val="00330A60"/>
    <w:rsid w:val="00330C3F"/>
    <w:rsid w:val="00330F36"/>
    <w:rsid w:val="00331078"/>
    <w:rsid w:val="0033126E"/>
    <w:rsid w:val="003316B7"/>
    <w:rsid w:val="00331D00"/>
    <w:rsid w:val="003320C6"/>
    <w:rsid w:val="003324D7"/>
    <w:rsid w:val="003329D3"/>
    <w:rsid w:val="00332DB3"/>
    <w:rsid w:val="00333436"/>
    <w:rsid w:val="00333BE8"/>
    <w:rsid w:val="00333EC8"/>
    <w:rsid w:val="00334175"/>
    <w:rsid w:val="0033494C"/>
    <w:rsid w:val="0033517E"/>
    <w:rsid w:val="003351CE"/>
    <w:rsid w:val="00335387"/>
    <w:rsid w:val="003359D0"/>
    <w:rsid w:val="00335C0C"/>
    <w:rsid w:val="00335C6B"/>
    <w:rsid w:val="00335D9C"/>
    <w:rsid w:val="00335FD9"/>
    <w:rsid w:val="0033600D"/>
    <w:rsid w:val="003364B0"/>
    <w:rsid w:val="0033660F"/>
    <w:rsid w:val="00336A20"/>
    <w:rsid w:val="00336C65"/>
    <w:rsid w:val="00336DDC"/>
    <w:rsid w:val="00336FFE"/>
    <w:rsid w:val="0033752C"/>
    <w:rsid w:val="0033790D"/>
    <w:rsid w:val="00337C40"/>
    <w:rsid w:val="0034010D"/>
    <w:rsid w:val="0034028C"/>
    <w:rsid w:val="0034034C"/>
    <w:rsid w:val="00340CC7"/>
    <w:rsid w:val="0034151F"/>
    <w:rsid w:val="003417BB"/>
    <w:rsid w:val="00341EDB"/>
    <w:rsid w:val="00342128"/>
    <w:rsid w:val="0034291E"/>
    <w:rsid w:val="00342C19"/>
    <w:rsid w:val="00342C7F"/>
    <w:rsid w:val="00343224"/>
    <w:rsid w:val="00343700"/>
    <w:rsid w:val="00343F46"/>
    <w:rsid w:val="00344539"/>
    <w:rsid w:val="00344C10"/>
    <w:rsid w:val="00344E46"/>
    <w:rsid w:val="00344ECB"/>
    <w:rsid w:val="00345288"/>
    <w:rsid w:val="00345B00"/>
    <w:rsid w:val="00345EBD"/>
    <w:rsid w:val="0034602B"/>
    <w:rsid w:val="003461B2"/>
    <w:rsid w:val="00346C9B"/>
    <w:rsid w:val="00346CFA"/>
    <w:rsid w:val="00346E27"/>
    <w:rsid w:val="00346F39"/>
    <w:rsid w:val="00347253"/>
    <w:rsid w:val="00347B40"/>
    <w:rsid w:val="0035041D"/>
    <w:rsid w:val="003506D3"/>
    <w:rsid w:val="00350BB9"/>
    <w:rsid w:val="0035104A"/>
    <w:rsid w:val="00351265"/>
    <w:rsid w:val="0035183E"/>
    <w:rsid w:val="00351A73"/>
    <w:rsid w:val="00351B3E"/>
    <w:rsid w:val="00351BC6"/>
    <w:rsid w:val="00351EC4"/>
    <w:rsid w:val="00352341"/>
    <w:rsid w:val="00352B0F"/>
    <w:rsid w:val="00352C3E"/>
    <w:rsid w:val="00353048"/>
    <w:rsid w:val="003534FC"/>
    <w:rsid w:val="0035372B"/>
    <w:rsid w:val="0035384D"/>
    <w:rsid w:val="003538E6"/>
    <w:rsid w:val="00353AAB"/>
    <w:rsid w:val="00354249"/>
    <w:rsid w:val="003543CC"/>
    <w:rsid w:val="00354B35"/>
    <w:rsid w:val="00355006"/>
    <w:rsid w:val="003555FB"/>
    <w:rsid w:val="00355836"/>
    <w:rsid w:val="00355BC7"/>
    <w:rsid w:val="00355CC5"/>
    <w:rsid w:val="00355EDA"/>
    <w:rsid w:val="00357132"/>
    <w:rsid w:val="00357415"/>
    <w:rsid w:val="00357B3B"/>
    <w:rsid w:val="00357E32"/>
    <w:rsid w:val="00357FAC"/>
    <w:rsid w:val="003600E6"/>
    <w:rsid w:val="00360649"/>
    <w:rsid w:val="003607BB"/>
    <w:rsid w:val="00360D5A"/>
    <w:rsid w:val="00360E25"/>
    <w:rsid w:val="00360ED3"/>
    <w:rsid w:val="00360F55"/>
    <w:rsid w:val="003611D5"/>
    <w:rsid w:val="00361C59"/>
    <w:rsid w:val="00361E49"/>
    <w:rsid w:val="00361F2A"/>
    <w:rsid w:val="00361F7A"/>
    <w:rsid w:val="0036283C"/>
    <w:rsid w:val="00362DE3"/>
    <w:rsid w:val="00363552"/>
    <w:rsid w:val="003639D5"/>
    <w:rsid w:val="00363A13"/>
    <w:rsid w:val="00363D4A"/>
    <w:rsid w:val="003646E6"/>
    <w:rsid w:val="003647DD"/>
    <w:rsid w:val="00365638"/>
    <w:rsid w:val="0036569E"/>
    <w:rsid w:val="00365882"/>
    <w:rsid w:val="00366D27"/>
    <w:rsid w:val="00367E11"/>
    <w:rsid w:val="00370404"/>
    <w:rsid w:val="0037093A"/>
    <w:rsid w:val="00370D82"/>
    <w:rsid w:val="00371114"/>
    <w:rsid w:val="0037196E"/>
    <w:rsid w:val="00371A68"/>
    <w:rsid w:val="00372245"/>
    <w:rsid w:val="003727D1"/>
    <w:rsid w:val="00372BF3"/>
    <w:rsid w:val="00373113"/>
    <w:rsid w:val="003731FE"/>
    <w:rsid w:val="003735F6"/>
    <w:rsid w:val="0037397C"/>
    <w:rsid w:val="00373A5D"/>
    <w:rsid w:val="00373EFB"/>
    <w:rsid w:val="00374E79"/>
    <w:rsid w:val="0037540A"/>
    <w:rsid w:val="0037597D"/>
    <w:rsid w:val="00375ED2"/>
    <w:rsid w:val="00376A3D"/>
    <w:rsid w:val="00376AA0"/>
    <w:rsid w:val="0037711F"/>
    <w:rsid w:val="003771A5"/>
    <w:rsid w:val="00377CDF"/>
    <w:rsid w:val="00380771"/>
    <w:rsid w:val="00380C43"/>
    <w:rsid w:val="0038108B"/>
    <w:rsid w:val="003810B1"/>
    <w:rsid w:val="003814A2"/>
    <w:rsid w:val="003817C3"/>
    <w:rsid w:val="00382180"/>
    <w:rsid w:val="00382699"/>
    <w:rsid w:val="00382812"/>
    <w:rsid w:val="003828BB"/>
    <w:rsid w:val="003835FA"/>
    <w:rsid w:val="00383BB8"/>
    <w:rsid w:val="003841F9"/>
    <w:rsid w:val="00384388"/>
    <w:rsid w:val="00384CFE"/>
    <w:rsid w:val="0038586D"/>
    <w:rsid w:val="003864FA"/>
    <w:rsid w:val="00386944"/>
    <w:rsid w:val="00386C50"/>
    <w:rsid w:val="00386D1C"/>
    <w:rsid w:val="003870EF"/>
    <w:rsid w:val="003871A8"/>
    <w:rsid w:val="0038772F"/>
    <w:rsid w:val="003877CD"/>
    <w:rsid w:val="00387F95"/>
    <w:rsid w:val="003904F2"/>
    <w:rsid w:val="00390C9F"/>
    <w:rsid w:val="00390D60"/>
    <w:rsid w:val="003918B2"/>
    <w:rsid w:val="003919B8"/>
    <w:rsid w:val="00391C82"/>
    <w:rsid w:val="00391D58"/>
    <w:rsid w:val="00391F72"/>
    <w:rsid w:val="00392313"/>
    <w:rsid w:val="00393348"/>
    <w:rsid w:val="00393815"/>
    <w:rsid w:val="00393F60"/>
    <w:rsid w:val="003940C5"/>
    <w:rsid w:val="003942BA"/>
    <w:rsid w:val="003947D7"/>
    <w:rsid w:val="00394E1C"/>
    <w:rsid w:val="0039511F"/>
    <w:rsid w:val="0039529D"/>
    <w:rsid w:val="00395308"/>
    <w:rsid w:val="00395898"/>
    <w:rsid w:val="003959CC"/>
    <w:rsid w:val="00395D00"/>
    <w:rsid w:val="00395EE4"/>
    <w:rsid w:val="003960C2"/>
    <w:rsid w:val="0039645D"/>
    <w:rsid w:val="003968AD"/>
    <w:rsid w:val="00396C26"/>
    <w:rsid w:val="00397781"/>
    <w:rsid w:val="0039790C"/>
    <w:rsid w:val="00397A79"/>
    <w:rsid w:val="003A0B7F"/>
    <w:rsid w:val="003A1BD2"/>
    <w:rsid w:val="003A1DA5"/>
    <w:rsid w:val="003A2280"/>
    <w:rsid w:val="003A2B9E"/>
    <w:rsid w:val="003A2CAF"/>
    <w:rsid w:val="003A2D24"/>
    <w:rsid w:val="003A367D"/>
    <w:rsid w:val="003A375E"/>
    <w:rsid w:val="003A402D"/>
    <w:rsid w:val="003A41CC"/>
    <w:rsid w:val="003A424E"/>
    <w:rsid w:val="003A5013"/>
    <w:rsid w:val="003A5188"/>
    <w:rsid w:val="003A55B3"/>
    <w:rsid w:val="003A571D"/>
    <w:rsid w:val="003A5AF4"/>
    <w:rsid w:val="003A64D1"/>
    <w:rsid w:val="003A6644"/>
    <w:rsid w:val="003A69D6"/>
    <w:rsid w:val="003A6B53"/>
    <w:rsid w:val="003A7426"/>
    <w:rsid w:val="003A75D8"/>
    <w:rsid w:val="003A787B"/>
    <w:rsid w:val="003A7EBD"/>
    <w:rsid w:val="003B04F1"/>
    <w:rsid w:val="003B0679"/>
    <w:rsid w:val="003B0D88"/>
    <w:rsid w:val="003B139A"/>
    <w:rsid w:val="003B1813"/>
    <w:rsid w:val="003B191B"/>
    <w:rsid w:val="003B1D53"/>
    <w:rsid w:val="003B298F"/>
    <w:rsid w:val="003B2C76"/>
    <w:rsid w:val="003B2F65"/>
    <w:rsid w:val="003B3977"/>
    <w:rsid w:val="003B3A33"/>
    <w:rsid w:val="003B45A7"/>
    <w:rsid w:val="003B4B76"/>
    <w:rsid w:val="003B5083"/>
    <w:rsid w:val="003B594E"/>
    <w:rsid w:val="003B5A57"/>
    <w:rsid w:val="003B5F94"/>
    <w:rsid w:val="003B62CD"/>
    <w:rsid w:val="003B6572"/>
    <w:rsid w:val="003B6CEE"/>
    <w:rsid w:val="003B6D43"/>
    <w:rsid w:val="003B6D8C"/>
    <w:rsid w:val="003B6E69"/>
    <w:rsid w:val="003B73C0"/>
    <w:rsid w:val="003B76AB"/>
    <w:rsid w:val="003B79E9"/>
    <w:rsid w:val="003C07AE"/>
    <w:rsid w:val="003C09C0"/>
    <w:rsid w:val="003C09E8"/>
    <w:rsid w:val="003C0C68"/>
    <w:rsid w:val="003C0FE1"/>
    <w:rsid w:val="003C1C50"/>
    <w:rsid w:val="003C24DA"/>
    <w:rsid w:val="003C2747"/>
    <w:rsid w:val="003C2D85"/>
    <w:rsid w:val="003C3267"/>
    <w:rsid w:val="003C360F"/>
    <w:rsid w:val="003C39CD"/>
    <w:rsid w:val="003C3B4C"/>
    <w:rsid w:val="003C3D71"/>
    <w:rsid w:val="003C3F11"/>
    <w:rsid w:val="003C3FD5"/>
    <w:rsid w:val="003C4C0E"/>
    <w:rsid w:val="003C4FA5"/>
    <w:rsid w:val="003C5004"/>
    <w:rsid w:val="003C5336"/>
    <w:rsid w:val="003C570C"/>
    <w:rsid w:val="003C6D46"/>
    <w:rsid w:val="003C76D2"/>
    <w:rsid w:val="003C7CD5"/>
    <w:rsid w:val="003C7ED7"/>
    <w:rsid w:val="003D00C0"/>
    <w:rsid w:val="003D0871"/>
    <w:rsid w:val="003D0A0C"/>
    <w:rsid w:val="003D0A37"/>
    <w:rsid w:val="003D19EF"/>
    <w:rsid w:val="003D1CBA"/>
    <w:rsid w:val="003D2438"/>
    <w:rsid w:val="003D2926"/>
    <w:rsid w:val="003D2EF4"/>
    <w:rsid w:val="003D3672"/>
    <w:rsid w:val="003D37FC"/>
    <w:rsid w:val="003D3861"/>
    <w:rsid w:val="003D3B4F"/>
    <w:rsid w:val="003D45F8"/>
    <w:rsid w:val="003D4737"/>
    <w:rsid w:val="003D485D"/>
    <w:rsid w:val="003D5667"/>
    <w:rsid w:val="003D5B2D"/>
    <w:rsid w:val="003D636C"/>
    <w:rsid w:val="003D6AC4"/>
    <w:rsid w:val="003D6D1D"/>
    <w:rsid w:val="003D6E9F"/>
    <w:rsid w:val="003D7850"/>
    <w:rsid w:val="003E04F8"/>
    <w:rsid w:val="003E0A2D"/>
    <w:rsid w:val="003E0BD2"/>
    <w:rsid w:val="003E0CB3"/>
    <w:rsid w:val="003E10E0"/>
    <w:rsid w:val="003E138E"/>
    <w:rsid w:val="003E1398"/>
    <w:rsid w:val="003E16A6"/>
    <w:rsid w:val="003E16E0"/>
    <w:rsid w:val="003E1FED"/>
    <w:rsid w:val="003E212A"/>
    <w:rsid w:val="003E2551"/>
    <w:rsid w:val="003E2DAB"/>
    <w:rsid w:val="003E334A"/>
    <w:rsid w:val="003E3398"/>
    <w:rsid w:val="003E3A69"/>
    <w:rsid w:val="003E3B01"/>
    <w:rsid w:val="003E41E1"/>
    <w:rsid w:val="003E466A"/>
    <w:rsid w:val="003E534C"/>
    <w:rsid w:val="003E5948"/>
    <w:rsid w:val="003E5A23"/>
    <w:rsid w:val="003E5D89"/>
    <w:rsid w:val="003E5FF7"/>
    <w:rsid w:val="003E63D8"/>
    <w:rsid w:val="003E63FD"/>
    <w:rsid w:val="003E6457"/>
    <w:rsid w:val="003E6676"/>
    <w:rsid w:val="003E6A6F"/>
    <w:rsid w:val="003E6CA0"/>
    <w:rsid w:val="003E7395"/>
    <w:rsid w:val="003E7656"/>
    <w:rsid w:val="003E79F0"/>
    <w:rsid w:val="003E7DA1"/>
    <w:rsid w:val="003E7FF4"/>
    <w:rsid w:val="003F01D8"/>
    <w:rsid w:val="003F02E1"/>
    <w:rsid w:val="003F03B7"/>
    <w:rsid w:val="003F0664"/>
    <w:rsid w:val="003F0B5B"/>
    <w:rsid w:val="003F0C85"/>
    <w:rsid w:val="003F0E83"/>
    <w:rsid w:val="003F1327"/>
    <w:rsid w:val="003F14C4"/>
    <w:rsid w:val="003F1639"/>
    <w:rsid w:val="003F1B04"/>
    <w:rsid w:val="003F1DB6"/>
    <w:rsid w:val="003F296D"/>
    <w:rsid w:val="003F29E3"/>
    <w:rsid w:val="003F2BAF"/>
    <w:rsid w:val="003F3219"/>
    <w:rsid w:val="003F33E9"/>
    <w:rsid w:val="003F34A7"/>
    <w:rsid w:val="003F3801"/>
    <w:rsid w:val="003F3CD7"/>
    <w:rsid w:val="003F3CED"/>
    <w:rsid w:val="003F3F98"/>
    <w:rsid w:val="003F42B8"/>
    <w:rsid w:val="003F43E2"/>
    <w:rsid w:val="003F4472"/>
    <w:rsid w:val="003F4861"/>
    <w:rsid w:val="003F4BDC"/>
    <w:rsid w:val="003F56D4"/>
    <w:rsid w:val="003F5A2F"/>
    <w:rsid w:val="003F5B55"/>
    <w:rsid w:val="003F5C2B"/>
    <w:rsid w:val="003F5FC0"/>
    <w:rsid w:val="003F63E1"/>
    <w:rsid w:val="003F675F"/>
    <w:rsid w:val="003F6C92"/>
    <w:rsid w:val="003F6ED2"/>
    <w:rsid w:val="003F7C3A"/>
    <w:rsid w:val="004003AC"/>
    <w:rsid w:val="00400523"/>
    <w:rsid w:val="00400744"/>
    <w:rsid w:val="00400ABD"/>
    <w:rsid w:val="00400C31"/>
    <w:rsid w:val="00401FDD"/>
    <w:rsid w:val="004032DE"/>
    <w:rsid w:val="004039D7"/>
    <w:rsid w:val="00404B3F"/>
    <w:rsid w:val="00404D63"/>
    <w:rsid w:val="00404E5F"/>
    <w:rsid w:val="00405791"/>
    <w:rsid w:val="00405E3B"/>
    <w:rsid w:val="00405F02"/>
    <w:rsid w:val="00406A66"/>
    <w:rsid w:val="00406C82"/>
    <w:rsid w:val="0040734D"/>
    <w:rsid w:val="004074AB"/>
    <w:rsid w:val="00407B38"/>
    <w:rsid w:val="00407F96"/>
    <w:rsid w:val="0041126A"/>
    <w:rsid w:val="00412A5D"/>
    <w:rsid w:val="00413096"/>
    <w:rsid w:val="0041344F"/>
    <w:rsid w:val="0041374D"/>
    <w:rsid w:val="00413DAD"/>
    <w:rsid w:val="00413E9E"/>
    <w:rsid w:val="0041416B"/>
    <w:rsid w:val="004143FC"/>
    <w:rsid w:val="00414A8B"/>
    <w:rsid w:val="00414CFC"/>
    <w:rsid w:val="00414D76"/>
    <w:rsid w:val="00414E85"/>
    <w:rsid w:val="004154C1"/>
    <w:rsid w:val="00415DAE"/>
    <w:rsid w:val="004161C9"/>
    <w:rsid w:val="0041621E"/>
    <w:rsid w:val="00416C07"/>
    <w:rsid w:val="0041786B"/>
    <w:rsid w:val="00417D18"/>
    <w:rsid w:val="00417FBC"/>
    <w:rsid w:val="004209B9"/>
    <w:rsid w:val="00420FAD"/>
    <w:rsid w:val="00421071"/>
    <w:rsid w:val="0042112C"/>
    <w:rsid w:val="004213CE"/>
    <w:rsid w:val="00421BAD"/>
    <w:rsid w:val="00421F83"/>
    <w:rsid w:val="004223DF"/>
    <w:rsid w:val="00422A68"/>
    <w:rsid w:val="00422B8D"/>
    <w:rsid w:val="00422D21"/>
    <w:rsid w:val="00423437"/>
    <w:rsid w:val="00423D1D"/>
    <w:rsid w:val="004242F7"/>
    <w:rsid w:val="00424AB6"/>
    <w:rsid w:val="004256ED"/>
    <w:rsid w:val="00425BCC"/>
    <w:rsid w:val="00425BDB"/>
    <w:rsid w:val="00425D52"/>
    <w:rsid w:val="00425DD1"/>
    <w:rsid w:val="00425E4D"/>
    <w:rsid w:val="00426502"/>
    <w:rsid w:val="0042681D"/>
    <w:rsid w:val="00426BEB"/>
    <w:rsid w:val="00426D6C"/>
    <w:rsid w:val="0042734A"/>
    <w:rsid w:val="0042745D"/>
    <w:rsid w:val="00427AEF"/>
    <w:rsid w:val="00427EB3"/>
    <w:rsid w:val="004300E5"/>
    <w:rsid w:val="00430405"/>
    <w:rsid w:val="00430AA9"/>
    <w:rsid w:val="00430C98"/>
    <w:rsid w:val="00430DC5"/>
    <w:rsid w:val="004313AC"/>
    <w:rsid w:val="004314A8"/>
    <w:rsid w:val="00431CAB"/>
    <w:rsid w:val="00431D36"/>
    <w:rsid w:val="004328BF"/>
    <w:rsid w:val="00432EC5"/>
    <w:rsid w:val="00433186"/>
    <w:rsid w:val="0043361E"/>
    <w:rsid w:val="00433B6B"/>
    <w:rsid w:val="00433E00"/>
    <w:rsid w:val="00434636"/>
    <w:rsid w:val="004348BC"/>
    <w:rsid w:val="004348BF"/>
    <w:rsid w:val="0043490C"/>
    <w:rsid w:val="0043505A"/>
    <w:rsid w:val="004351E6"/>
    <w:rsid w:val="00435903"/>
    <w:rsid w:val="00435BF4"/>
    <w:rsid w:val="00435EA4"/>
    <w:rsid w:val="00435FBE"/>
    <w:rsid w:val="00436C67"/>
    <w:rsid w:val="004376F5"/>
    <w:rsid w:val="00437737"/>
    <w:rsid w:val="00437911"/>
    <w:rsid w:val="00437C30"/>
    <w:rsid w:val="00437CE5"/>
    <w:rsid w:val="00437F16"/>
    <w:rsid w:val="004402C0"/>
    <w:rsid w:val="00440D23"/>
    <w:rsid w:val="004410CA"/>
    <w:rsid w:val="0044133A"/>
    <w:rsid w:val="004413F4"/>
    <w:rsid w:val="00441511"/>
    <w:rsid w:val="004418F2"/>
    <w:rsid w:val="00441D12"/>
    <w:rsid w:val="00441FF3"/>
    <w:rsid w:val="00442400"/>
    <w:rsid w:val="00442BB2"/>
    <w:rsid w:val="00442C2B"/>
    <w:rsid w:val="00443283"/>
    <w:rsid w:val="00443309"/>
    <w:rsid w:val="00444035"/>
    <w:rsid w:val="0044435E"/>
    <w:rsid w:val="00444453"/>
    <w:rsid w:val="00444530"/>
    <w:rsid w:val="00444904"/>
    <w:rsid w:val="00444F2C"/>
    <w:rsid w:val="00445876"/>
    <w:rsid w:val="00445F7F"/>
    <w:rsid w:val="004463B0"/>
    <w:rsid w:val="004464F0"/>
    <w:rsid w:val="00446870"/>
    <w:rsid w:val="00446F7D"/>
    <w:rsid w:val="00447304"/>
    <w:rsid w:val="0044730C"/>
    <w:rsid w:val="004477A8"/>
    <w:rsid w:val="00450175"/>
    <w:rsid w:val="00450472"/>
    <w:rsid w:val="004504A1"/>
    <w:rsid w:val="0045056F"/>
    <w:rsid w:val="004507BE"/>
    <w:rsid w:val="00450C22"/>
    <w:rsid w:val="00450FAB"/>
    <w:rsid w:val="0045144D"/>
    <w:rsid w:val="004517C8"/>
    <w:rsid w:val="004518FC"/>
    <w:rsid w:val="00452261"/>
    <w:rsid w:val="004522B2"/>
    <w:rsid w:val="0045235D"/>
    <w:rsid w:val="00452567"/>
    <w:rsid w:val="004525E7"/>
    <w:rsid w:val="00453057"/>
    <w:rsid w:val="0045331B"/>
    <w:rsid w:val="004536E2"/>
    <w:rsid w:val="0045390E"/>
    <w:rsid w:val="00453C54"/>
    <w:rsid w:val="00453CAF"/>
    <w:rsid w:val="00454359"/>
    <w:rsid w:val="00454432"/>
    <w:rsid w:val="0045474F"/>
    <w:rsid w:val="004547B0"/>
    <w:rsid w:val="00454937"/>
    <w:rsid w:val="00454949"/>
    <w:rsid w:val="00454A6C"/>
    <w:rsid w:val="00454EF5"/>
    <w:rsid w:val="004550D0"/>
    <w:rsid w:val="0045545C"/>
    <w:rsid w:val="00455793"/>
    <w:rsid w:val="004558B4"/>
    <w:rsid w:val="004558CB"/>
    <w:rsid w:val="00455E86"/>
    <w:rsid w:val="004562B7"/>
    <w:rsid w:val="00456E53"/>
    <w:rsid w:val="00456F61"/>
    <w:rsid w:val="00457080"/>
    <w:rsid w:val="00457A4F"/>
    <w:rsid w:val="00457C6C"/>
    <w:rsid w:val="00457C8B"/>
    <w:rsid w:val="004600A9"/>
    <w:rsid w:val="004600E1"/>
    <w:rsid w:val="004602B6"/>
    <w:rsid w:val="004608D3"/>
    <w:rsid w:val="00461668"/>
    <w:rsid w:val="00462437"/>
    <w:rsid w:val="004630AB"/>
    <w:rsid w:val="00463271"/>
    <w:rsid w:val="00463A0E"/>
    <w:rsid w:val="00463A16"/>
    <w:rsid w:val="00463AF1"/>
    <w:rsid w:val="004646C3"/>
    <w:rsid w:val="004647BE"/>
    <w:rsid w:val="00464C7A"/>
    <w:rsid w:val="00465BF5"/>
    <w:rsid w:val="00465E8A"/>
    <w:rsid w:val="00466693"/>
    <w:rsid w:val="00466767"/>
    <w:rsid w:val="004667C7"/>
    <w:rsid w:val="00466C97"/>
    <w:rsid w:val="004675FF"/>
    <w:rsid w:val="00467C46"/>
    <w:rsid w:val="004701D3"/>
    <w:rsid w:val="0047092A"/>
    <w:rsid w:val="00470954"/>
    <w:rsid w:val="004709B8"/>
    <w:rsid w:val="00471059"/>
    <w:rsid w:val="00471F1D"/>
    <w:rsid w:val="0047237D"/>
    <w:rsid w:val="004724C4"/>
    <w:rsid w:val="00472C5A"/>
    <w:rsid w:val="00473251"/>
    <w:rsid w:val="00473B1A"/>
    <w:rsid w:val="00473C55"/>
    <w:rsid w:val="004742E1"/>
    <w:rsid w:val="00474346"/>
    <w:rsid w:val="004743CD"/>
    <w:rsid w:val="00474930"/>
    <w:rsid w:val="00474956"/>
    <w:rsid w:val="0047497C"/>
    <w:rsid w:val="00474C5A"/>
    <w:rsid w:val="00474D87"/>
    <w:rsid w:val="00474DA5"/>
    <w:rsid w:val="00475349"/>
    <w:rsid w:val="0047577D"/>
    <w:rsid w:val="00475B73"/>
    <w:rsid w:val="00475EBA"/>
    <w:rsid w:val="00475F8E"/>
    <w:rsid w:val="0047623E"/>
    <w:rsid w:val="00476316"/>
    <w:rsid w:val="00476AAA"/>
    <w:rsid w:val="00476AE5"/>
    <w:rsid w:val="00476FD6"/>
    <w:rsid w:val="004771D3"/>
    <w:rsid w:val="004776D9"/>
    <w:rsid w:val="004779CD"/>
    <w:rsid w:val="00477B00"/>
    <w:rsid w:val="0048033E"/>
    <w:rsid w:val="00480536"/>
    <w:rsid w:val="0048093C"/>
    <w:rsid w:val="00480BD8"/>
    <w:rsid w:val="00480BFA"/>
    <w:rsid w:val="0048149D"/>
    <w:rsid w:val="0048152B"/>
    <w:rsid w:val="004821BD"/>
    <w:rsid w:val="00482AA0"/>
    <w:rsid w:val="00483288"/>
    <w:rsid w:val="00483752"/>
    <w:rsid w:val="004837A8"/>
    <w:rsid w:val="0048397B"/>
    <w:rsid w:val="00483BA3"/>
    <w:rsid w:val="00483CBD"/>
    <w:rsid w:val="00484197"/>
    <w:rsid w:val="0048464C"/>
    <w:rsid w:val="00484F97"/>
    <w:rsid w:val="00485F31"/>
    <w:rsid w:val="00486254"/>
    <w:rsid w:val="004866B4"/>
    <w:rsid w:val="00486923"/>
    <w:rsid w:val="00486CC3"/>
    <w:rsid w:val="004871A0"/>
    <w:rsid w:val="00487200"/>
    <w:rsid w:val="0049009D"/>
    <w:rsid w:val="004900BE"/>
    <w:rsid w:val="00490964"/>
    <w:rsid w:val="00490991"/>
    <w:rsid w:val="00490C33"/>
    <w:rsid w:val="00490E27"/>
    <w:rsid w:val="00491267"/>
    <w:rsid w:val="004913E5"/>
    <w:rsid w:val="004914FA"/>
    <w:rsid w:val="004915D5"/>
    <w:rsid w:val="00491ADE"/>
    <w:rsid w:val="00491D73"/>
    <w:rsid w:val="00491E34"/>
    <w:rsid w:val="00492649"/>
    <w:rsid w:val="004926D6"/>
    <w:rsid w:val="004927F0"/>
    <w:rsid w:val="0049307B"/>
    <w:rsid w:val="00493226"/>
    <w:rsid w:val="00493624"/>
    <w:rsid w:val="004936D6"/>
    <w:rsid w:val="00494131"/>
    <w:rsid w:val="004941C0"/>
    <w:rsid w:val="00494422"/>
    <w:rsid w:val="004945E1"/>
    <w:rsid w:val="00494BFE"/>
    <w:rsid w:val="00494F8B"/>
    <w:rsid w:val="004952B2"/>
    <w:rsid w:val="00495976"/>
    <w:rsid w:val="004962E5"/>
    <w:rsid w:val="00496313"/>
    <w:rsid w:val="0049644B"/>
    <w:rsid w:val="004967E9"/>
    <w:rsid w:val="004969CE"/>
    <w:rsid w:val="00496F2B"/>
    <w:rsid w:val="004971B9"/>
    <w:rsid w:val="0049759D"/>
    <w:rsid w:val="0049776D"/>
    <w:rsid w:val="00497AB9"/>
    <w:rsid w:val="004A05FB"/>
    <w:rsid w:val="004A150D"/>
    <w:rsid w:val="004A1629"/>
    <w:rsid w:val="004A18ED"/>
    <w:rsid w:val="004A2147"/>
    <w:rsid w:val="004A2673"/>
    <w:rsid w:val="004A2CA4"/>
    <w:rsid w:val="004A3809"/>
    <w:rsid w:val="004A398B"/>
    <w:rsid w:val="004A3AAA"/>
    <w:rsid w:val="004A3E2F"/>
    <w:rsid w:val="004A3E5D"/>
    <w:rsid w:val="004A3FF5"/>
    <w:rsid w:val="004A44C0"/>
    <w:rsid w:val="004A472A"/>
    <w:rsid w:val="004A4E75"/>
    <w:rsid w:val="004A5363"/>
    <w:rsid w:val="004A5E47"/>
    <w:rsid w:val="004A64FE"/>
    <w:rsid w:val="004A69C4"/>
    <w:rsid w:val="004A6AFB"/>
    <w:rsid w:val="004A736A"/>
    <w:rsid w:val="004A7EE1"/>
    <w:rsid w:val="004B06E8"/>
    <w:rsid w:val="004B0F11"/>
    <w:rsid w:val="004B114F"/>
    <w:rsid w:val="004B13FE"/>
    <w:rsid w:val="004B1A1F"/>
    <w:rsid w:val="004B1D72"/>
    <w:rsid w:val="004B1FE6"/>
    <w:rsid w:val="004B2409"/>
    <w:rsid w:val="004B271D"/>
    <w:rsid w:val="004B296B"/>
    <w:rsid w:val="004B3124"/>
    <w:rsid w:val="004B31D0"/>
    <w:rsid w:val="004B32F8"/>
    <w:rsid w:val="004B3CF2"/>
    <w:rsid w:val="004B4069"/>
    <w:rsid w:val="004B43BB"/>
    <w:rsid w:val="004B4C44"/>
    <w:rsid w:val="004B4D09"/>
    <w:rsid w:val="004B5D95"/>
    <w:rsid w:val="004B6218"/>
    <w:rsid w:val="004B651D"/>
    <w:rsid w:val="004B753E"/>
    <w:rsid w:val="004B7BC8"/>
    <w:rsid w:val="004B7CBD"/>
    <w:rsid w:val="004B7D1E"/>
    <w:rsid w:val="004C002F"/>
    <w:rsid w:val="004C015A"/>
    <w:rsid w:val="004C036D"/>
    <w:rsid w:val="004C066C"/>
    <w:rsid w:val="004C08CF"/>
    <w:rsid w:val="004C0A9B"/>
    <w:rsid w:val="004C149D"/>
    <w:rsid w:val="004C1A60"/>
    <w:rsid w:val="004C1B67"/>
    <w:rsid w:val="004C1ECB"/>
    <w:rsid w:val="004C2F74"/>
    <w:rsid w:val="004C31F3"/>
    <w:rsid w:val="004C32EB"/>
    <w:rsid w:val="004C35DC"/>
    <w:rsid w:val="004C35EA"/>
    <w:rsid w:val="004C3C27"/>
    <w:rsid w:val="004C4048"/>
    <w:rsid w:val="004C40CC"/>
    <w:rsid w:val="004C4EA2"/>
    <w:rsid w:val="004C55A1"/>
    <w:rsid w:val="004C5C34"/>
    <w:rsid w:val="004C6243"/>
    <w:rsid w:val="004C62C7"/>
    <w:rsid w:val="004C6434"/>
    <w:rsid w:val="004C69F7"/>
    <w:rsid w:val="004C6D16"/>
    <w:rsid w:val="004C716F"/>
    <w:rsid w:val="004C71D6"/>
    <w:rsid w:val="004C7C9B"/>
    <w:rsid w:val="004D077C"/>
    <w:rsid w:val="004D10F7"/>
    <w:rsid w:val="004D12E7"/>
    <w:rsid w:val="004D1876"/>
    <w:rsid w:val="004D1D7A"/>
    <w:rsid w:val="004D1DB0"/>
    <w:rsid w:val="004D20D1"/>
    <w:rsid w:val="004D23F8"/>
    <w:rsid w:val="004D282B"/>
    <w:rsid w:val="004D282F"/>
    <w:rsid w:val="004D2D3C"/>
    <w:rsid w:val="004D3297"/>
    <w:rsid w:val="004D4077"/>
    <w:rsid w:val="004D4207"/>
    <w:rsid w:val="004D44FE"/>
    <w:rsid w:val="004D4B1A"/>
    <w:rsid w:val="004D51FE"/>
    <w:rsid w:val="004D581D"/>
    <w:rsid w:val="004D5836"/>
    <w:rsid w:val="004D6300"/>
    <w:rsid w:val="004D6787"/>
    <w:rsid w:val="004D6DC0"/>
    <w:rsid w:val="004D72F6"/>
    <w:rsid w:val="004D76B4"/>
    <w:rsid w:val="004D77B2"/>
    <w:rsid w:val="004D7DD9"/>
    <w:rsid w:val="004D7FEF"/>
    <w:rsid w:val="004E0261"/>
    <w:rsid w:val="004E0B30"/>
    <w:rsid w:val="004E0BC1"/>
    <w:rsid w:val="004E0FBE"/>
    <w:rsid w:val="004E0FF1"/>
    <w:rsid w:val="004E1D2F"/>
    <w:rsid w:val="004E2306"/>
    <w:rsid w:val="004E2849"/>
    <w:rsid w:val="004E29D3"/>
    <w:rsid w:val="004E2BDF"/>
    <w:rsid w:val="004E2C37"/>
    <w:rsid w:val="004E3085"/>
    <w:rsid w:val="004E30FA"/>
    <w:rsid w:val="004E3240"/>
    <w:rsid w:val="004E3248"/>
    <w:rsid w:val="004E3753"/>
    <w:rsid w:val="004E4320"/>
    <w:rsid w:val="004E451E"/>
    <w:rsid w:val="004E4845"/>
    <w:rsid w:val="004E567A"/>
    <w:rsid w:val="004E5812"/>
    <w:rsid w:val="004E5827"/>
    <w:rsid w:val="004E5851"/>
    <w:rsid w:val="004E6068"/>
    <w:rsid w:val="004E6072"/>
    <w:rsid w:val="004E6648"/>
    <w:rsid w:val="004E6868"/>
    <w:rsid w:val="004E6C49"/>
    <w:rsid w:val="004E71EB"/>
    <w:rsid w:val="004E7364"/>
    <w:rsid w:val="004E765F"/>
    <w:rsid w:val="004E7A5B"/>
    <w:rsid w:val="004E7B7C"/>
    <w:rsid w:val="004E7CFE"/>
    <w:rsid w:val="004F00D4"/>
    <w:rsid w:val="004F0889"/>
    <w:rsid w:val="004F09CB"/>
    <w:rsid w:val="004F0B10"/>
    <w:rsid w:val="004F1797"/>
    <w:rsid w:val="004F1BD0"/>
    <w:rsid w:val="004F25F4"/>
    <w:rsid w:val="004F2ECB"/>
    <w:rsid w:val="004F3053"/>
    <w:rsid w:val="004F3085"/>
    <w:rsid w:val="004F3B6D"/>
    <w:rsid w:val="004F3EA4"/>
    <w:rsid w:val="004F45ED"/>
    <w:rsid w:val="004F50E7"/>
    <w:rsid w:val="004F5400"/>
    <w:rsid w:val="004F5852"/>
    <w:rsid w:val="004F592B"/>
    <w:rsid w:val="004F5A72"/>
    <w:rsid w:val="004F5B5C"/>
    <w:rsid w:val="004F6392"/>
    <w:rsid w:val="004F6759"/>
    <w:rsid w:val="004F6AE7"/>
    <w:rsid w:val="004F6FF7"/>
    <w:rsid w:val="004F70A4"/>
    <w:rsid w:val="004F7427"/>
    <w:rsid w:val="004F742B"/>
    <w:rsid w:val="004F753A"/>
    <w:rsid w:val="004F76C3"/>
    <w:rsid w:val="004F7E8E"/>
    <w:rsid w:val="0050095C"/>
    <w:rsid w:val="005016EB"/>
    <w:rsid w:val="00502889"/>
    <w:rsid w:val="00502B94"/>
    <w:rsid w:val="005030D4"/>
    <w:rsid w:val="00503492"/>
    <w:rsid w:val="00503AE2"/>
    <w:rsid w:val="00503D93"/>
    <w:rsid w:val="00504107"/>
    <w:rsid w:val="00505155"/>
    <w:rsid w:val="005056E4"/>
    <w:rsid w:val="00505DF6"/>
    <w:rsid w:val="00505E34"/>
    <w:rsid w:val="005062F4"/>
    <w:rsid w:val="005067E9"/>
    <w:rsid w:val="00506F90"/>
    <w:rsid w:val="00507252"/>
    <w:rsid w:val="005076E8"/>
    <w:rsid w:val="005079D8"/>
    <w:rsid w:val="00507C1C"/>
    <w:rsid w:val="0051003E"/>
    <w:rsid w:val="005101F5"/>
    <w:rsid w:val="00511013"/>
    <w:rsid w:val="00511417"/>
    <w:rsid w:val="00511E27"/>
    <w:rsid w:val="00512580"/>
    <w:rsid w:val="00512B15"/>
    <w:rsid w:val="005135B3"/>
    <w:rsid w:val="005135F6"/>
    <w:rsid w:val="0051398C"/>
    <w:rsid w:val="00513C97"/>
    <w:rsid w:val="00513CFD"/>
    <w:rsid w:val="005140D9"/>
    <w:rsid w:val="00514AA4"/>
    <w:rsid w:val="00514B82"/>
    <w:rsid w:val="005156F9"/>
    <w:rsid w:val="00515AE4"/>
    <w:rsid w:val="005160CF"/>
    <w:rsid w:val="00516278"/>
    <w:rsid w:val="0051645C"/>
    <w:rsid w:val="00516F2A"/>
    <w:rsid w:val="005174A2"/>
    <w:rsid w:val="00517FD2"/>
    <w:rsid w:val="0052033D"/>
    <w:rsid w:val="00520B5F"/>
    <w:rsid w:val="00520D6A"/>
    <w:rsid w:val="00521315"/>
    <w:rsid w:val="00521341"/>
    <w:rsid w:val="00521650"/>
    <w:rsid w:val="005218CE"/>
    <w:rsid w:val="005220D2"/>
    <w:rsid w:val="0052234D"/>
    <w:rsid w:val="00522400"/>
    <w:rsid w:val="0052304D"/>
    <w:rsid w:val="005231E2"/>
    <w:rsid w:val="00523251"/>
    <w:rsid w:val="00523757"/>
    <w:rsid w:val="005238A1"/>
    <w:rsid w:val="005239C2"/>
    <w:rsid w:val="00523AFC"/>
    <w:rsid w:val="00523F7A"/>
    <w:rsid w:val="00523FDB"/>
    <w:rsid w:val="00524494"/>
    <w:rsid w:val="005245BE"/>
    <w:rsid w:val="00524BDF"/>
    <w:rsid w:val="00525CCE"/>
    <w:rsid w:val="00525DB8"/>
    <w:rsid w:val="0052608E"/>
    <w:rsid w:val="00526220"/>
    <w:rsid w:val="005264DA"/>
    <w:rsid w:val="0052671E"/>
    <w:rsid w:val="00526A86"/>
    <w:rsid w:val="00526B66"/>
    <w:rsid w:val="00526DD2"/>
    <w:rsid w:val="005270AA"/>
    <w:rsid w:val="0052758B"/>
    <w:rsid w:val="00527819"/>
    <w:rsid w:val="005308F8"/>
    <w:rsid w:val="00530987"/>
    <w:rsid w:val="00531695"/>
    <w:rsid w:val="005317D0"/>
    <w:rsid w:val="0053187B"/>
    <w:rsid w:val="00531A76"/>
    <w:rsid w:val="005322F0"/>
    <w:rsid w:val="0053237C"/>
    <w:rsid w:val="00532B65"/>
    <w:rsid w:val="00532BB8"/>
    <w:rsid w:val="00532D9D"/>
    <w:rsid w:val="00532E91"/>
    <w:rsid w:val="005337A7"/>
    <w:rsid w:val="00533C6B"/>
    <w:rsid w:val="005342F5"/>
    <w:rsid w:val="0053546D"/>
    <w:rsid w:val="00535AC2"/>
    <w:rsid w:val="00536B5C"/>
    <w:rsid w:val="0053711E"/>
    <w:rsid w:val="00537131"/>
    <w:rsid w:val="005375EE"/>
    <w:rsid w:val="00537A86"/>
    <w:rsid w:val="00537D44"/>
    <w:rsid w:val="005402E2"/>
    <w:rsid w:val="0054083E"/>
    <w:rsid w:val="00540C91"/>
    <w:rsid w:val="00540C97"/>
    <w:rsid w:val="00540EDF"/>
    <w:rsid w:val="00541303"/>
    <w:rsid w:val="00542408"/>
    <w:rsid w:val="0054288C"/>
    <w:rsid w:val="00542A9F"/>
    <w:rsid w:val="00542EBB"/>
    <w:rsid w:val="0054319A"/>
    <w:rsid w:val="00543212"/>
    <w:rsid w:val="0054367B"/>
    <w:rsid w:val="00543809"/>
    <w:rsid w:val="00543819"/>
    <w:rsid w:val="00543C53"/>
    <w:rsid w:val="00544903"/>
    <w:rsid w:val="00544F2D"/>
    <w:rsid w:val="00544FB8"/>
    <w:rsid w:val="00544FC5"/>
    <w:rsid w:val="00545EC5"/>
    <w:rsid w:val="005471BF"/>
    <w:rsid w:val="00550476"/>
    <w:rsid w:val="0055075E"/>
    <w:rsid w:val="00550AEB"/>
    <w:rsid w:val="00550DDE"/>
    <w:rsid w:val="00550E03"/>
    <w:rsid w:val="00550F36"/>
    <w:rsid w:val="00551190"/>
    <w:rsid w:val="00551428"/>
    <w:rsid w:val="00551905"/>
    <w:rsid w:val="00551B76"/>
    <w:rsid w:val="005523FF"/>
    <w:rsid w:val="00552BA9"/>
    <w:rsid w:val="00552D8C"/>
    <w:rsid w:val="00552ED1"/>
    <w:rsid w:val="00553B8A"/>
    <w:rsid w:val="00553E7A"/>
    <w:rsid w:val="00554634"/>
    <w:rsid w:val="0055477E"/>
    <w:rsid w:val="0055499E"/>
    <w:rsid w:val="00554C08"/>
    <w:rsid w:val="00554EFF"/>
    <w:rsid w:val="00555198"/>
    <w:rsid w:val="0055549D"/>
    <w:rsid w:val="0055594B"/>
    <w:rsid w:val="00555AAD"/>
    <w:rsid w:val="005561B1"/>
    <w:rsid w:val="005564D5"/>
    <w:rsid w:val="00556583"/>
    <w:rsid w:val="00556E77"/>
    <w:rsid w:val="00556FD9"/>
    <w:rsid w:val="00557411"/>
    <w:rsid w:val="005575C7"/>
    <w:rsid w:val="00557B1A"/>
    <w:rsid w:val="00557B4E"/>
    <w:rsid w:val="00557BB4"/>
    <w:rsid w:val="0056088B"/>
    <w:rsid w:val="0056110C"/>
    <w:rsid w:val="005611BD"/>
    <w:rsid w:val="00561201"/>
    <w:rsid w:val="0056138E"/>
    <w:rsid w:val="00561E02"/>
    <w:rsid w:val="0056210C"/>
    <w:rsid w:val="0056254F"/>
    <w:rsid w:val="005630B7"/>
    <w:rsid w:val="00563503"/>
    <w:rsid w:val="005639FF"/>
    <w:rsid w:val="0056487E"/>
    <w:rsid w:val="00564934"/>
    <w:rsid w:val="00564A33"/>
    <w:rsid w:val="005658B8"/>
    <w:rsid w:val="005658D2"/>
    <w:rsid w:val="00566162"/>
    <w:rsid w:val="005661B1"/>
    <w:rsid w:val="005663C4"/>
    <w:rsid w:val="00566422"/>
    <w:rsid w:val="00566575"/>
    <w:rsid w:val="00566885"/>
    <w:rsid w:val="00566B5B"/>
    <w:rsid w:val="00566D6D"/>
    <w:rsid w:val="00567BA3"/>
    <w:rsid w:val="0057029A"/>
    <w:rsid w:val="005704F4"/>
    <w:rsid w:val="005711E4"/>
    <w:rsid w:val="005712F8"/>
    <w:rsid w:val="0057165C"/>
    <w:rsid w:val="00571F69"/>
    <w:rsid w:val="0057209C"/>
    <w:rsid w:val="005722E9"/>
    <w:rsid w:val="005726A3"/>
    <w:rsid w:val="00572912"/>
    <w:rsid w:val="00572AA3"/>
    <w:rsid w:val="00572B0E"/>
    <w:rsid w:val="005734A8"/>
    <w:rsid w:val="005736E0"/>
    <w:rsid w:val="00574007"/>
    <w:rsid w:val="0057465B"/>
    <w:rsid w:val="005749F1"/>
    <w:rsid w:val="00575674"/>
    <w:rsid w:val="0057591D"/>
    <w:rsid w:val="00575FF8"/>
    <w:rsid w:val="00576581"/>
    <w:rsid w:val="005766EC"/>
    <w:rsid w:val="005767D9"/>
    <w:rsid w:val="00577146"/>
    <w:rsid w:val="005773A0"/>
    <w:rsid w:val="00577646"/>
    <w:rsid w:val="005778EC"/>
    <w:rsid w:val="00577B59"/>
    <w:rsid w:val="00577D59"/>
    <w:rsid w:val="00577F5E"/>
    <w:rsid w:val="005800F8"/>
    <w:rsid w:val="005801AA"/>
    <w:rsid w:val="00580A07"/>
    <w:rsid w:val="005812E9"/>
    <w:rsid w:val="0058156A"/>
    <w:rsid w:val="005819B9"/>
    <w:rsid w:val="00581E0B"/>
    <w:rsid w:val="00582002"/>
    <w:rsid w:val="0058238F"/>
    <w:rsid w:val="00582841"/>
    <w:rsid w:val="00583C58"/>
    <w:rsid w:val="00583F7A"/>
    <w:rsid w:val="00584050"/>
    <w:rsid w:val="00584CF3"/>
    <w:rsid w:val="0058501F"/>
    <w:rsid w:val="00585525"/>
    <w:rsid w:val="00585538"/>
    <w:rsid w:val="0058570E"/>
    <w:rsid w:val="00585767"/>
    <w:rsid w:val="00585D96"/>
    <w:rsid w:val="00585DFF"/>
    <w:rsid w:val="005860CF"/>
    <w:rsid w:val="005861E2"/>
    <w:rsid w:val="005865CE"/>
    <w:rsid w:val="00586AE1"/>
    <w:rsid w:val="00586D72"/>
    <w:rsid w:val="0058706F"/>
    <w:rsid w:val="00587D82"/>
    <w:rsid w:val="00587E95"/>
    <w:rsid w:val="005907E8"/>
    <w:rsid w:val="00590A99"/>
    <w:rsid w:val="00590E36"/>
    <w:rsid w:val="00590F71"/>
    <w:rsid w:val="00591B26"/>
    <w:rsid w:val="00592518"/>
    <w:rsid w:val="00592632"/>
    <w:rsid w:val="005933B5"/>
    <w:rsid w:val="00593540"/>
    <w:rsid w:val="00593DCE"/>
    <w:rsid w:val="0059427F"/>
    <w:rsid w:val="00594A39"/>
    <w:rsid w:val="00594D50"/>
    <w:rsid w:val="00594E2D"/>
    <w:rsid w:val="00594F0E"/>
    <w:rsid w:val="0059502D"/>
    <w:rsid w:val="0059544F"/>
    <w:rsid w:val="005958F3"/>
    <w:rsid w:val="00595EBF"/>
    <w:rsid w:val="00595F55"/>
    <w:rsid w:val="005960F2"/>
    <w:rsid w:val="00596529"/>
    <w:rsid w:val="00596DB7"/>
    <w:rsid w:val="00596DF4"/>
    <w:rsid w:val="00597B8A"/>
    <w:rsid w:val="00597E79"/>
    <w:rsid w:val="00597ED0"/>
    <w:rsid w:val="005A004D"/>
    <w:rsid w:val="005A037F"/>
    <w:rsid w:val="005A0825"/>
    <w:rsid w:val="005A12E0"/>
    <w:rsid w:val="005A16AF"/>
    <w:rsid w:val="005A17B8"/>
    <w:rsid w:val="005A1A8B"/>
    <w:rsid w:val="005A1C35"/>
    <w:rsid w:val="005A1C42"/>
    <w:rsid w:val="005A239F"/>
    <w:rsid w:val="005A27F0"/>
    <w:rsid w:val="005A2959"/>
    <w:rsid w:val="005A2A39"/>
    <w:rsid w:val="005A2D1A"/>
    <w:rsid w:val="005A34F5"/>
    <w:rsid w:val="005A3837"/>
    <w:rsid w:val="005A383F"/>
    <w:rsid w:val="005A3C75"/>
    <w:rsid w:val="005A452B"/>
    <w:rsid w:val="005A51DE"/>
    <w:rsid w:val="005A5BF9"/>
    <w:rsid w:val="005A5C69"/>
    <w:rsid w:val="005A5DBE"/>
    <w:rsid w:val="005A606D"/>
    <w:rsid w:val="005A6F0C"/>
    <w:rsid w:val="005A719F"/>
    <w:rsid w:val="005A77B0"/>
    <w:rsid w:val="005A7B34"/>
    <w:rsid w:val="005A7C9A"/>
    <w:rsid w:val="005A7F14"/>
    <w:rsid w:val="005B0534"/>
    <w:rsid w:val="005B06DD"/>
    <w:rsid w:val="005B0739"/>
    <w:rsid w:val="005B08B4"/>
    <w:rsid w:val="005B0E27"/>
    <w:rsid w:val="005B0F1F"/>
    <w:rsid w:val="005B1514"/>
    <w:rsid w:val="005B17E6"/>
    <w:rsid w:val="005B18D8"/>
    <w:rsid w:val="005B1E1C"/>
    <w:rsid w:val="005B21BF"/>
    <w:rsid w:val="005B2853"/>
    <w:rsid w:val="005B2A0E"/>
    <w:rsid w:val="005B2AA3"/>
    <w:rsid w:val="005B2C90"/>
    <w:rsid w:val="005B32B6"/>
    <w:rsid w:val="005B3362"/>
    <w:rsid w:val="005B3C17"/>
    <w:rsid w:val="005B3E37"/>
    <w:rsid w:val="005B4A01"/>
    <w:rsid w:val="005B5DBE"/>
    <w:rsid w:val="005B5FC4"/>
    <w:rsid w:val="005B62F9"/>
    <w:rsid w:val="005B64CC"/>
    <w:rsid w:val="005B66AB"/>
    <w:rsid w:val="005B6849"/>
    <w:rsid w:val="005B6BC6"/>
    <w:rsid w:val="005B6C5A"/>
    <w:rsid w:val="005B71FB"/>
    <w:rsid w:val="005B77E0"/>
    <w:rsid w:val="005B77F0"/>
    <w:rsid w:val="005B787B"/>
    <w:rsid w:val="005C07E5"/>
    <w:rsid w:val="005C10C3"/>
    <w:rsid w:val="005C13F8"/>
    <w:rsid w:val="005C14E3"/>
    <w:rsid w:val="005C1576"/>
    <w:rsid w:val="005C176B"/>
    <w:rsid w:val="005C1B38"/>
    <w:rsid w:val="005C1F21"/>
    <w:rsid w:val="005C377F"/>
    <w:rsid w:val="005C3B25"/>
    <w:rsid w:val="005C41EA"/>
    <w:rsid w:val="005C44C7"/>
    <w:rsid w:val="005C4E2C"/>
    <w:rsid w:val="005C4FE8"/>
    <w:rsid w:val="005C5858"/>
    <w:rsid w:val="005C5ACE"/>
    <w:rsid w:val="005C68E9"/>
    <w:rsid w:val="005C6BF8"/>
    <w:rsid w:val="005C6C10"/>
    <w:rsid w:val="005C6F4B"/>
    <w:rsid w:val="005C71D1"/>
    <w:rsid w:val="005C7362"/>
    <w:rsid w:val="005C7950"/>
    <w:rsid w:val="005C7953"/>
    <w:rsid w:val="005C7BCD"/>
    <w:rsid w:val="005D0116"/>
    <w:rsid w:val="005D0491"/>
    <w:rsid w:val="005D07DD"/>
    <w:rsid w:val="005D0D1A"/>
    <w:rsid w:val="005D0F2E"/>
    <w:rsid w:val="005D13A0"/>
    <w:rsid w:val="005D21C8"/>
    <w:rsid w:val="005D2256"/>
    <w:rsid w:val="005D26B8"/>
    <w:rsid w:val="005D2DF2"/>
    <w:rsid w:val="005D2ED9"/>
    <w:rsid w:val="005D3067"/>
    <w:rsid w:val="005D395A"/>
    <w:rsid w:val="005D43A1"/>
    <w:rsid w:val="005D50F4"/>
    <w:rsid w:val="005D5467"/>
    <w:rsid w:val="005D588C"/>
    <w:rsid w:val="005D64D0"/>
    <w:rsid w:val="005D65C0"/>
    <w:rsid w:val="005D6AAC"/>
    <w:rsid w:val="005D6C41"/>
    <w:rsid w:val="005D6D0D"/>
    <w:rsid w:val="005D6DBE"/>
    <w:rsid w:val="005D7232"/>
    <w:rsid w:val="005D772C"/>
    <w:rsid w:val="005E06D7"/>
    <w:rsid w:val="005E0719"/>
    <w:rsid w:val="005E0B03"/>
    <w:rsid w:val="005E146D"/>
    <w:rsid w:val="005E15DC"/>
    <w:rsid w:val="005E1A8B"/>
    <w:rsid w:val="005E2903"/>
    <w:rsid w:val="005E2B46"/>
    <w:rsid w:val="005E2FB4"/>
    <w:rsid w:val="005E3221"/>
    <w:rsid w:val="005E3285"/>
    <w:rsid w:val="005E368D"/>
    <w:rsid w:val="005E4356"/>
    <w:rsid w:val="005E43BE"/>
    <w:rsid w:val="005E4783"/>
    <w:rsid w:val="005E4A26"/>
    <w:rsid w:val="005E4A6C"/>
    <w:rsid w:val="005E555E"/>
    <w:rsid w:val="005E55FC"/>
    <w:rsid w:val="005E5C05"/>
    <w:rsid w:val="005E6757"/>
    <w:rsid w:val="005E6D76"/>
    <w:rsid w:val="005E6E34"/>
    <w:rsid w:val="005E7267"/>
    <w:rsid w:val="005E7719"/>
    <w:rsid w:val="005E7759"/>
    <w:rsid w:val="005E78BC"/>
    <w:rsid w:val="005F044F"/>
    <w:rsid w:val="005F064B"/>
    <w:rsid w:val="005F0905"/>
    <w:rsid w:val="005F0EA7"/>
    <w:rsid w:val="005F0F5F"/>
    <w:rsid w:val="005F1793"/>
    <w:rsid w:val="005F2233"/>
    <w:rsid w:val="005F22F6"/>
    <w:rsid w:val="005F269A"/>
    <w:rsid w:val="005F2D82"/>
    <w:rsid w:val="005F2ED3"/>
    <w:rsid w:val="005F2F80"/>
    <w:rsid w:val="005F320E"/>
    <w:rsid w:val="005F4664"/>
    <w:rsid w:val="005F4CDA"/>
    <w:rsid w:val="005F5147"/>
    <w:rsid w:val="005F521A"/>
    <w:rsid w:val="005F52CB"/>
    <w:rsid w:val="005F53C3"/>
    <w:rsid w:val="005F55FC"/>
    <w:rsid w:val="005F5699"/>
    <w:rsid w:val="005F5806"/>
    <w:rsid w:val="005F5EFB"/>
    <w:rsid w:val="005F60E5"/>
    <w:rsid w:val="005F626F"/>
    <w:rsid w:val="005F64A4"/>
    <w:rsid w:val="005F6664"/>
    <w:rsid w:val="005F66E7"/>
    <w:rsid w:val="005F6EA9"/>
    <w:rsid w:val="005F7255"/>
    <w:rsid w:val="005F744A"/>
    <w:rsid w:val="005F756D"/>
    <w:rsid w:val="005F7DCF"/>
    <w:rsid w:val="006006BC"/>
    <w:rsid w:val="006007AE"/>
    <w:rsid w:val="0060085C"/>
    <w:rsid w:val="00600E6D"/>
    <w:rsid w:val="006013F9"/>
    <w:rsid w:val="0060145B"/>
    <w:rsid w:val="006017D6"/>
    <w:rsid w:val="00601EE2"/>
    <w:rsid w:val="006022B0"/>
    <w:rsid w:val="00602326"/>
    <w:rsid w:val="0060261A"/>
    <w:rsid w:val="006032E4"/>
    <w:rsid w:val="00603932"/>
    <w:rsid w:val="00603A8D"/>
    <w:rsid w:val="00603BC9"/>
    <w:rsid w:val="00604377"/>
    <w:rsid w:val="00604BE2"/>
    <w:rsid w:val="00604EC4"/>
    <w:rsid w:val="00605204"/>
    <w:rsid w:val="006054AD"/>
    <w:rsid w:val="0060585D"/>
    <w:rsid w:val="0060611B"/>
    <w:rsid w:val="006064E4"/>
    <w:rsid w:val="006066BB"/>
    <w:rsid w:val="006067EB"/>
    <w:rsid w:val="00606888"/>
    <w:rsid w:val="00606B31"/>
    <w:rsid w:val="00606B38"/>
    <w:rsid w:val="00606EA2"/>
    <w:rsid w:val="006070F7"/>
    <w:rsid w:val="006075E7"/>
    <w:rsid w:val="00610125"/>
    <w:rsid w:val="00610AF4"/>
    <w:rsid w:val="00610C1F"/>
    <w:rsid w:val="0061112A"/>
    <w:rsid w:val="006112D0"/>
    <w:rsid w:val="00611454"/>
    <w:rsid w:val="00611EED"/>
    <w:rsid w:val="006122D7"/>
    <w:rsid w:val="006123CD"/>
    <w:rsid w:val="00612E37"/>
    <w:rsid w:val="00613232"/>
    <w:rsid w:val="0061335D"/>
    <w:rsid w:val="006135BF"/>
    <w:rsid w:val="00613DCF"/>
    <w:rsid w:val="00614076"/>
    <w:rsid w:val="006146AF"/>
    <w:rsid w:val="00614947"/>
    <w:rsid w:val="00614D4E"/>
    <w:rsid w:val="00614F44"/>
    <w:rsid w:val="0061564B"/>
    <w:rsid w:val="006156FB"/>
    <w:rsid w:val="006157AC"/>
    <w:rsid w:val="00615CF4"/>
    <w:rsid w:val="006163F8"/>
    <w:rsid w:val="006164CE"/>
    <w:rsid w:val="00616515"/>
    <w:rsid w:val="006173A4"/>
    <w:rsid w:val="00617731"/>
    <w:rsid w:val="00617780"/>
    <w:rsid w:val="0061788B"/>
    <w:rsid w:val="006179A5"/>
    <w:rsid w:val="00617E4B"/>
    <w:rsid w:val="006201F3"/>
    <w:rsid w:val="006205EA"/>
    <w:rsid w:val="00620A2B"/>
    <w:rsid w:val="00620B76"/>
    <w:rsid w:val="00620EA7"/>
    <w:rsid w:val="0062171B"/>
    <w:rsid w:val="0062172C"/>
    <w:rsid w:val="006224BC"/>
    <w:rsid w:val="00622E82"/>
    <w:rsid w:val="006234BC"/>
    <w:rsid w:val="00623670"/>
    <w:rsid w:val="006240C2"/>
    <w:rsid w:val="006242A6"/>
    <w:rsid w:val="00624D92"/>
    <w:rsid w:val="00624E2A"/>
    <w:rsid w:val="006256B8"/>
    <w:rsid w:val="00625891"/>
    <w:rsid w:val="00625A4F"/>
    <w:rsid w:val="00625AF9"/>
    <w:rsid w:val="00625C32"/>
    <w:rsid w:val="00625CE1"/>
    <w:rsid w:val="00625ECE"/>
    <w:rsid w:val="00626712"/>
    <w:rsid w:val="00627619"/>
    <w:rsid w:val="00627717"/>
    <w:rsid w:val="006279E2"/>
    <w:rsid w:val="00627AB0"/>
    <w:rsid w:val="0063036E"/>
    <w:rsid w:val="00630372"/>
    <w:rsid w:val="00630D32"/>
    <w:rsid w:val="0063104F"/>
    <w:rsid w:val="0063136B"/>
    <w:rsid w:val="006314E4"/>
    <w:rsid w:val="0063190E"/>
    <w:rsid w:val="00631DD1"/>
    <w:rsid w:val="0063289F"/>
    <w:rsid w:val="006328B9"/>
    <w:rsid w:val="00632D00"/>
    <w:rsid w:val="00633047"/>
    <w:rsid w:val="006330A0"/>
    <w:rsid w:val="00633361"/>
    <w:rsid w:val="006337D2"/>
    <w:rsid w:val="00633A50"/>
    <w:rsid w:val="00633C1C"/>
    <w:rsid w:val="00633FE5"/>
    <w:rsid w:val="006341AB"/>
    <w:rsid w:val="0063479F"/>
    <w:rsid w:val="00635602"/>
    <w:rsid w:val="00635BA7"/>
    <w:rsid w:val="00635C3B"/>
    <w:rsid w:val="00636495"/>
    <w:rsid w:val="00636C19"/>
    <w:rsid w:val="00636CE4"/>
    <w:rsid w:val="00636E46"/>
    <w:rsid w:val="00637458"/>
    <w:rsid w:val="006374BD"/>
    <w:rsid w:val="00637F9A"/>
    <w:rsid w:val="00640177"/>
    <w:rsid w:val="00640A0F"/>
    <w:rsid w:val="006417C9"/>
    <w:rsid w:val="00641926"/>
    <w:rsid w:val="00641CA2"/>
    <w:rsid w:val="00641EEC"/>
    <w:rsid w:val="00642285"/>
    <w:rsid w:val="00643545"/>
    <w:rsid w:val="00643826"/>
    <w:rsid w:val="00643A26"/>
    <w:rsid w:val="00643A31"/>
    <w:rsid w:val="00644162"/>
    <w:rsid w:val="006441DD"/>
    <w:rsid w:val="00644E3A"/>
    <w:rsid w:val="00644FD3"/>
    <w:rsid w:val="00645AC3"/>
    <w:rsid w:val="00646785"/>
    <w:rsid w:val="00646EC3"/>
    <w:rsid w:val="006470DE"/>
    <w:rsid w:val="00647807"/>
    <w:rsid w:val="00647F12"/>
    <w:rsid w:val="00647FED"/>
    <w:rsid w:val="00650280"/>
    <w:rsid w:val="006509E6"/>
    <w:rsid w:val="00650A2C"/>
    <w:rsid w:val="00650F3A"/>
    <w:rsid w:val="00651696"/>
    <w:rsid w:val="00651843"/>
    <w:rsid w:val="00651C67"/>
    <w:rsid w:val="006524B0"/>
    <w:rsid w:val="00652645"/>
    <w:rsid w:val="00652860"/>
    <w:rsid w:val="00652B02"/>
    <w:rsid w:val="006531A2"/>
    <w:rsid w:val="006532D3"/>
    <w:rsid w:val="006533DC"/>
    <w:rsid w:val="00653561"/>
    <w:rsid w:val="00653578"/>
    <w:rsid w:val="006538DD"/>
    <w:rsid w:val="006539E6"/>
    <w:rsid w:val="00653D97"/>
    <w:rsid w:val="00653DB6"/>
    <w:rsid w:val="00654111"/>
    <w:rsid w:val="0065456C"/>
    <w:rsid w:val="0065498F"/>
    <w:rsid w:val="00654AE1"/>
    <w:rsid w:val="00654B22"/>
    <w:rsid w:val="00654D45"/>
    <w:rsid w:val="00654F90"/>
    <w:rsid w:val="0065508A"/>
    <w:rsid w:val="00655A54"/>
    <w:rsid w:val="00656005"/>
    <w:rsid w:val="006569D4"/>
    <w:rsid w:val="00656C4C"/>
    <w:rsid w:val="006572DB"/>
    <w:rsid w:val="006573F8"/>
    <w:rsid w:val="00657857"/>
    <w:rsid w:val="0066074B"/>
    <w:rsid w:val="006609EC"/>
    <w:rsid w:val="00660B3B"/>
    <w:rsid w:val="00660BC0"/>
    <w:rsid w:val="00660F5C"/>
    <w:rsid w:val="006610EE"/>
    <w:rsid w:val="006611C8"/>
    <w:rsid w:val="00662256"/>
    <w:rsid w:val="00662377"/>
    <w:rsid w:val="006624A8"/>
    <w:rsid w:val="00662DBF"/>
    <w:rsid w:val="006630C9"/>
    <w:rsid w:val="00663388"/>
    <w:rsid w:val="006634C9"/>
    <w:rsid w:val="00663543"/>
    <w:rsid w:val="006635E6"/>
    <w:rsid w:val="00663809"/>
    <w:rsid w:val="00663B44"/>
    <w:rsid w:val="00663BE1"/>
    <w:rsid w:val="00663C11"/>
    <w:rsid w:val="00663CA8"/>
    <w:rsid w:val="0066437C"/>
    <w:rsid w:val="00664659"/>
    <w:rsid w:val="00664AA0"/>
    <w:rsid w:val="00664BB8"/>
    <w:rsid w:val="006651EE"/>
    <w:rsid w:val="00665957"/>
    <w:rsid w:val="00666057"/>
    <w:rsid w:val="006660F9"/>
    <w:rsid w:val="006668C2"/>
    <w:rsid w:val="00666946"/>
    <w:rsid w:val="006674B4"/>
    <w:rsid w:val="00667EFB"/>
    <w:rsid w:val="006700BE"/>
    <w:rsid w:val="00670428"/>
    <w:rsid w:val="00670542"/>
    <w:rsid w:val="006709B2"/>
    <w:rsid w:val="006712C6"/>
    <w:rsid w:val="006715E2"/>
    <w:rsid w:val="00671E25"/>
    <w:rsid w:val="00672002"/>
    <w:rsid w:val="00672322"/>
    <w:rsid w:val="00672470"/>
    <w:rsid w:val="00672B21"/>
    <w:rsid w:val="006734B8"/>
    <w:rsid w:val="00673501"/>
    <w:rsid w:val="00673E4F"/>
    <w:rsid w:val="00674026"/>
    <w:rsid w:val="006749B2"/>
    <w:rsid w:val="00675144"/>
    <w:rsid w:val="00676749"/>
    <w:rsid w:val="006769EE"/>
    <w:rsid w:val="00676A9A"/>
    <w:rsid w:val="00677B0F"/>
    <w:rsid w:val="00680DFF"/>
    <w:rsid w:val="00680E20"/>
    <w:rsid w:val="006811BB"/>
    <w:rsid w:val="00681465"/>
    <w:rsid w:val="006818E4"/>
    <w:rsid w:val="00681DE5"/>
    <w:rsid w:val="00681FF2"/>
    <w:rsid w:val="0068282B"/>
    <w:rsid w:val="00682B37"/>
    <w:rsid w:val="00682D3E"/>
    <w:rsid w:val="00683092"/>
    <w:rsid w:val="0068312C"/>
    <w:rsid w:val="00683272"/>
    <w:rsid w:val="0068333D"/>
    <w:rsid w:val="0068347F"/>
    <w:rsid w:val="006834B8"/>
    <w:rsid w:val="00683D8E"/>
    <w:rsid w:val="006843CB"/>
    <w:rsid w:val="00684F60"/>
    <w:rsid w:val="00685061"/>
    <w:rsid w:val="006852E0"/>
    <w:rsid w:val="00685CDF"/>
    <w:rsid w:val="00686307"/>
    <w:rsid w:val="0068686B"/>
    <w:rsid w:val="00686F53"/>
    <w:rsid w:val="006873B6"/>
    <w:rsid w:val="00687A50"/>
    <w:rsid w:val="00687B25"/>
    <w:rsid w:val="0069050E"/>
    <w:rsid w:val="0069117F"/>
    <w:rsid w:val="006920E6"/>
    <w:rsid w:val="006925CE"/>
    <w:rsid w:val="006925DD"/>
    <w:rsid w:val="006926B1"/>
    <w:rsid w:val="00692B83"/>
    <w:rsid w:val="00692BAA"/>
    <w:rsid w:val="00692DC9"/>
    <w:rsid w:val="006934AB"/>
    <w:rsid w:val="00693576"/>
    <w:rsid w:val="0069357B"/>
    <w:rsid w:val="00693886"/>
    <w:rsid w:val="00693A91"/>
    <w:rsid w:val="00693C13"/>
    <w:rsid w:val="00693DF6"/>
    <w:rsid w:val="00693E8C"/>
    <w:rsid w:val="00693ED3"/>
    <w:rsid w:val="00694F03"/>
    <w:rsid w:val="00694F8C"/>
    <w:rsid w:val="0069501D"/>
    <w:rsid w:val="006952CF"/>
    <w:rsid w:val="006953D2"/>
    <w:rsid w:val="00695AFD"/>
    <w:rsid w:val="006960F5"/>
    <w:rsid w:val="00696A75"/>
    <w:rsid w:val="00696C45"/>
    <w:rsid w:val="00696E31"/>
    <w:rsid w:val="0069712C"/>
    <w:rsid w:val="00697243"/>
    <w:rsid w:val="00697704"/>
    <w:rsid w:val="006977E1"/>
    <w:rsid w:val="00697980"/>
    <w:rsid w:val="00697A12"/>
    <w:rsid w:val="00697E9B"/>
    <w:rsid w:val="00697F05"/>
    <w:rsid w:val="006A0126"/>
    <w:rsid w:val="006A049C"/>
    <w:rsid w:val="006A0558"/>
    <w:rsid w:val="006A0779"/>
    <w:rsid w:val="006A0845"/>
    <w:rsid w:val="006A0BF1"/>
    <w:rsid w:val="006A0E8B"/>
    <w:rsid w:val="006A1116"/>
    <w:rsid w:val="006A19ED"/>
    <w:rsid w:val="006A1B8C"/>
    <w:rsid w:val="006A1E3B"/>
    <w:rsid w:val="006A2CA1"/>
    <w:rsid w:val="006A2FDF"/>
    <w:rsid w:val="006A3375"/>
    <w:rsid w:val="006A37ED"/>
    <w:rsid w:val="006A3964"/>
    <w:rsid w:val="006A3A27"/>
    <w:rsid w:val="006A3C15"/>
    <w:rsid w:val="006A4276"/>
    <w:rsid w:val="006A43C6"/>
    <w:rsid w:val="006A444D"/>
    <w:rsid w:val="006A464B"/>
    <w:rsid w:val="006A47AA"/>
    <w:rsid w:val="006A4999"/>
    <w:rsid w:val="006A4A44"/>
    <w:rsid w:val="006A4B54"/>
    <w:rsid w:val="006A4D9F"/>
    <w:rsid w:val="006A55A3"/>
    <w:rsid w:val="006A597F"/>
    <w:rsid w:val="006A618D"/>
    <w:rsid w:val="006A6279"/>
    <w:rsid w:val="006A62D3"/>
    <w:rsid w:val="006A6319"/>
    <w:rsid w:val="006A655C"/>
    <w:rsid w:val="006A6560"/>
    <w:rsid w:val="006A66EC"/>
    <w:rsid w:val="006A6956"/>
    <w:rsid w:val="006A6A85"/>
    <w:rsid w:val="006A6AE1"/>
    <w:rsid w:val="006A6B5E"/>
    <w:rsid w:val="006A6E8D"/>
    <w:rsid w:val="006A7321"/>
    <w:rsid w:val="006A7784"/>
    <w:rsid w:val="006A7994"/>
    <w:rsid w:val="006A7CC3"/>
    <w:rsid w:val="006B008C"/>
    <w:rsid w:val="006B0973"/>
    <w:rsid w:val="006B0B90"/>
    <w:rsid w:val="006B0C14"/>
    <w:rsid w:val="006B1695"/>
    <w:rsid w:val="006B16C7"/>
    <w:rsid w:val="006B2B1E"/>
    <w:rsid w:val="006B2BD9"/>
    <w:rsid w:val="006B3234"/>
    <w:rsid w:val="006B34A1"/>
    <w:rsid w:val="006B3580"/>
    <w:rsid w:val="006B3D73"/>
    <w:rsid w:val="006B3E1A"/>
    <w:rsid w:val="006B3FEF"/>
    <w:rsid w:val="006B40AA"/>
    <w:rsid w:val="006B417E"/>
    <w:rsid w:val="006B41BD"/>
    <w:rsid w:val="006B485D"/>
    <w:rsid w:val="006B4A0C"/>
    <w:rsid w:val="006B4A53"/>
    <w:rsid w:val="006B51ED"/>
    <w:rsid w:val="006B5532"/>
    <w:rsid w:val="006B5BF6"/>
    <w:rsid w:val="006B6589"/>
    <w:rsid w:val="006B663F"/>
    <w:rsid w:val="006B665C"/>
    <w:rsid w:val="006B68C1"/>
    <w:rsid w:val="006B6946"/>
    <w:rsid w:val="006B6C86"/>
    <w:rsid w:val="006B6CC2"/>
    <w:rsid w:val="006B6EE6"/>
    <w:rsid w:val="006B7454"/>
    <w:rsid w:val="006B7D77"/>
    <w:rsid w:val="006C00B3"/>
    <w:rsid w:val="006C087D"/>
    <w:rsid w:val="006C0A56"/>
    <w:rsid w:val="006C0E04"/>
    <w:rsid w:val="006C0F64"/>
    <w:rsid w:val="006C142E"/>
    <w:rsid w:val="006C1899"/>
    <w:rsid w:val="006C1917"/>
    <w:rsid w:val="006C1F22"/>
    <w:rsid w:val="006C282B"/>
    <w:rsid w:val="006C29CE"/>
    <w:rsid w:val="006C3100"/>
    <w:rsid w:val="006C3258"/>
    <w:rsid w:val="006C3381"/>
    <w:rsid w:val="006C3673"/>
    <w:rsid w:val="006C378D"/>
    <w:rsid w:val="006C387D"/>
    <w:rsid w:val="006C3B7A"/>
    <w:rsid w:val="006C3D77"/>
    <w:rsid w:val="006C400E"/>
    <w:rsid w:val="006C4B64"/>
    <w:rsid w:val="006C4EFC"/>
    <w:rsid w:val="006C55BE"/>
    <w:rsid w:val="006C5C6B"/>
    <w:rsid w:val="006C65E2"/>
    <w:rsid w:val="006C6B7C"/>
    <w:rsid w:val="006C6DFE"/>
    <w:rsid w:val="006C703C"/>
    <w:rsid w:val="006C7318"/>
    <w:rsid w:val="006C73B2"/>
    <w:rsid w:val="006C7463"/>
    <w:rsid w:val="006C79B6"/>
    <w:rsid w:val="006C7CB2"/>
    <w:rsid w:val="006C7F83"/>
    <w:rsid w:val="006D1C39"/>
    <w:rsid w:val="006D1E35"/>
    <w:rsid w:val="006D2321"/>
    <w:rsid w:val="006D2345"/>
    <w:rsid w:val="006D23EE"/>
    <w:rsid w:val="006D2491"/>
    <w:rsid w:val="006D24A8"/>
    <w:rsid w:val="006D2777"/>
    <w:rsid w:val="006D2B86"/>
    <w:rsid w:val="006D2D08"/>
    <w:rsid w:val="006D335B"/>
    <w:rsid w:val="006D3F39"/>
    <w:rsid w:val="006D42CD"/>
    <w:rsid w:val="006D452D"/>
    <w:rsid w:val="006D4781"/>
    <w:rsid w:val="006D4893"/>
    <w:rsid w:val="006D49FE"/>
    <w:rsid w:val="006D526D"/>
    <w:rsid w:val="006D52CF"/>
    <w:rsid w:val="006D5711"/>
    <w:rsid w:val="006D625A"/>
    <w:rsid w:val="006D6782"/>
    <w:rsid w:val="006D72F2"/>
    <w:rsid w:val="006D7963"/>
    <w:rsid w:val="006D79DA"/>
    <w:rsid w:val="006E0951"/>
    <w:rsid w:val="006E151D"/>
    <w:rsid w:val="006E19CD"/>
    <w:rsid w:val="006E1C36"/>
    <w:rsid w:val="006E1EE0"/>
    <w:rsid w:val="006E2581"/>
    <w:rsid w:val="006E328A"/>
    <w:rsid w:val="006E3359"/>
    <w:rsid w:val="006E335A"/>
    <w:rsid w:val="006E3530"/>
    <w:rsid w:val="006E3A9E"/>
    <w:rsid w:val="006E411F"/>
    <w:rsid w:val="006E4CD8"/>
    <w:rsid w:val="006E4EA0"/>
    <w:rsid w:val="006E5458"/>
    <w:rsid w:val="006E58AB"/>
    <w:rsid w:val="006E59AF"/>
    <w:rsid w:val="006E6961"/>
    <w:rsid w:val="006E6CDE"/>
    <w:rsid w:val="006E6EC7"/>
    <w:rsid w:val="006E7201"/>
    <w:rsid w:val="006E72A9"/>
    <w:rsid w:val="006E7826"/>
    <w:rsid w:val="006E7FE2"/>
    <w:rsid w:val="006F0287"/>
    <w:rsid w:val="006F0EE6"/>
    <w:rsid w:val="006F11AA"/>
    <w:rsid w:val="006F1401"/>
    <w:rsid w:val="006F14FC"/>
    <w:rsid w:val="006F16FA"/>
    <w:rsid w:val="006F1DFC"/>
    <w:rsid w:val="006F1E59"/>
    <w:rsid w:val="006F1F97"/>
    <w:rsid w:val="006F2525"/>
    <w:rsid w:val="006F25B2"/>
    <w:rsid w:val="006F26DD"/>
    <w:rsid w:val="006F2F07"/>
    <w:rsid w:val="006F3443"/>
    <w:rsid w:val="006F3A83"/>
    <w:rsid w:val="006F3E94"/>
    <w:rsid w:val="006F42A6"/>
    <w:rsid w:val="006F51B7"/>
    <w:rsid w:val="006F54ED"/>
    <w:rsid w:val="006F5C1C"/>
    <w:rsid w:val="006F5E0B"/>
    <w:rsid w:val="006F63D9"/>
    <w:rsid w:val="006F6DED"/>
    <w:rsid w:val="006F6E92"/>
    <w:rsid w:val="006F7098"/>
    <w:rsid w:val="006F70A0"/>
    <w:rsid w:val="006F7382"/>
    <w:rsid w:val="006F79BF"/>
    <w:rsid w:val="006F7AA1"/>
    <w:rsid w:val="007003A3"/>
    <w:rsid w:val="00700DEF"/>
    <w:rsid w:val="007010F1"/>
    <w:rsid w:val="00701174"/>
    <w:rsid w:val="007013AC"/>
    <w:rsid w:val="007016C4"/>
    <w:rsid w:val="007017D1"/>
    <w:rsid w:val="0070181D"/>
    <w:rsid w:val="00701A1E"/>
    <w:rsid w:val="00701FE0"/>
    <w:rsid w:val="007020AC"/>
    <w:rsid w:val="007022B6"/>
    <w:rsid w:val="0070236A"/>
    <w:rsid w:val="0070248D"/>
    <w:rsid w:val="007025EA"/>
    <w:rsid w:val="00702BBF"/>
    <w:rsid w:val="00702DB9"/>
    <w:rsid w:val="00702EF2"/>
    <w:rsid w:val="00702F01"/>
    <w:rsid w:val="0070305C"/>
    <w:rsid w:val="007030E1"/>
    <w:rsid w:val="007030FD"/>
    <w:rsid w:val="0070343D"/>
    <w:rsid w:val="00703EC5"/>
    <w:rsid w:val="00704478"/>
    <w:rsid w:val="00704834"/>
    <w:rsid w:val="00704A32"/>
    <w:rsid w:val="00704B3C"/>
    <w:rsid w:val="00704FAF"/>
    <w:rsid w:val="00705211"/>
    <w:rsid w:val="007059F2"/>
    <w:rsid w:val="00705C16"/>
    <w:rsid w:val="00705C5F"/>
    <w:rsid w:val="0070651F"/>
    <w:rsid w:val="007069BC"/>
    <w:rsid w:val="00706AA0"/>
    <w:rsid w:val="00706BAA"/>
    <w:rsid w:val="00706DF6"/>
    <w:rsid w:val="007072F0"/>
    <w:rsid w:val="00707337"/>
    <w:rsid w:val="007101B7"/>
    <w:rsid w:val="00710229"/>
    <w:rsid w:val="0071023B"/>
    <w:rsid w:val="00710512"/>
    <w:rsid w:val="00710AF4"/>
    <w:rsid w:val="00711060"/>
    <w:rsid w:val="007118B9"/>
    <w:rsid w:val="00711CF5"/>
    <w:rsid w:val="00713D36"/>
    <w:rsid w:val="007142B0"/>
    <w:rsid w:val="00714769"/>
    <w:rsid w:val="00714B64"/>
    <w:rsid w:val="007154AD"/>
    <w:rsid w:val="00715559"/>
    <w:rsid w:val="00715965"/>
    <w:rsid w:val="007159A6"/>
    <w:rsid w:val="0071617F"/>
    <w:rsid w:val="00716D1E"/>
    <w:rsid w:val="00716D5F"/>
    <w:rsid w:val="00716D67"/>
    <w:rsid w:val="00716E26"/>
    <w:rsid w:val="0071732C"/>
    <w:rsid w:val="0071761A"/>
    <w:rsid w:val="007178C3"/>
    <w:rsid w:val="00717988"/>
    <w:rsid w:val="0072064A"/>
    <w:rsid w:val="00720CDF"/>
    <w:rsid w:val="00720D8C"/>
    <w:rsid w:val="00721024"/>
    <w:rsid w:val="0072150D"/>
    <w:rsid w:val="00722360"/>
    <w:rsid w:val="00722B8A"/>
    <w:rsid w:val="00722C37"/>
    <w:rsid w:val="00723685"/>
    <w:rsid w:val="00723860"/>
    <w:rsid w:val="00723E3D"/>
    <w:rsid w:val="007243C3"/>
    <w:rsid w:val="007244EF"/>
    <w:rsid w:val="00724A52"/>
    <w:rsid w:val="00724BD7"/>
    <w:rsid w:val="00725667"/>
    <w:rsid w:val="00725AA2"/>
    <w:rsid w:val="00725B64"/>
    <w:rsid w:val="00726066"/>
    <w:rsid w:val="00726807"/>
    <w:rsid w:val="00726B14"/>
    <w:rsid w:val="00727092"/>
    <w:rsid w:val="007270AD"/>
    <w:rsid w:val="007271E1"/>
    <w:rsid w:val="0072765A"/>
    <w:rsid w:val="00727941"/>
    <w:rsid w:val="007302DA"/>
    <w:rsid w:val="00730A00"/>
    <w:rsid w:val="00730CDA"/>
    <w:rsid w:val="00731AF9"/>
    <w:rsid w:val="00731DA9"/>
    <w:rsid w:val="00731EFB"/>
    <w:rsid w:val="00731FA7"/>
    <w:rsid w:val="0073214F"/>
    <w:rsid w:val="0073270E"/>
    <w:rsid w:val="007329C1"/>
    <w:rsid w:val="00732C85"/>
    <w:rsid w:val="007339AE"/>
    <w:rsid w:val="00733B12"/>
    <w:rsid w:val="007343A6"/>
    <w:rsid w:val="007347A9"/>
    <w:rsid w:val="00734B6D"/>
    <w:rsid w:val="00734DD2"/>
    <w:rsid w:val="00734E12"/>
    <w:rsid w:val="00735298"/>
    <w:rsid w:val="00735589"/>
    <w:rsid w:val="00735A01"/>
    <w:rsid w:val="00735A92"/>
    <w:rsid w:val="0073626D"/>
    <w:rsid w:val="00736445"/>
    <w:rsid w:val="007365F5"/>
    <w:rsid w:val="0073667D"/>
    <w:rsid w:val="00736884"/>
    <w:rsid w:val="0073691D"/>
    <w:rsid w:val="00736A84"/>
    <w:rsid w:val="00736D0C"/>
    <w:rsid w:val="007373F0"/>
    <w:rsid w:val="00737CB1"/>
    <w:rsid w:val="007400EC"/>
    <w:rsid w:val="007407AF"/>
    <w:rsid w:val="007407D3"/>
    <w:rsid w:val="007408B8"/>
    <w:rsid w:val="007410FE"/>
    <w:rsid w:val="007414B9"/>
    <w:rsid w:val="007416CB"/>
    <w:rsid w:val="0074192E"/>
    <w:rsid w:val="00741F43"/>
    <w:rsid w:val="00742095"/>
    <w:rsid w:val="0074217D"/>
    <w:rsid w:val="00742462"/>
    <w:rsid w:val="007428B0"/>
    <w:rsid w:val="00742B3F"/>
    <w:rsid w:val="00742FC5"/>
    <w:rsid w:val="0074311A"/>
    <w:rsid w:val="00743C06"/>
    <w:rsid w:val="00743F8F"/>
    <w:rsid w:val="00744372"/>
    <w:rsid w:val="0074438D"/>
    <w:rsid w:val="00744620"/>
    <w:rsid w:val="00744670"/>
    <w:rsid w:val="007452F4"/>
    <w:rsid w:val="0074540C"/>
    <w:rsid w:val="00745722"/>
    <w:rsid w:val="00745799"/>
    <w:rsid w:val="007462E8"/>
    <w:rsid w:val="007463F2"/>
    <w:rsid w:val="00746863"/>
    <w:rsid w:val="00746B1D"/>
    <w:rsid w:val="00746D53"/>
    <w:rsid w:val="007470BB"/>
    <w:rsid w:val="007473EF"/>
    <w:rsid w:val="00747816"/>
    <w:rsid w:val="00747860"/>
    <w:rsid w:val="007500DD"/>
    <w:rsid w:val="00750177"/>
    <w:rsid w:val="0075019F"/>
    <w:rsid w:val="007501DC"/>
    <w:rsid w:val="0075074E"/>
    <w:rsid w:val="00750D0F"/>
    <w:rsid w:val="00750D81"/>
    <w:rsid w:val="00750EA4"/>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4615"/>
    <w:rsid w:val="00754980"/>
    <w:rsid w:val="0075512B"/>
    <w:rsid w:val="00755381"/>
    <w:rsid w:val="00755AB0"/>
    <w:rsid w:val="00755B26"/>
    <w:rsid w:val="00755D9F"/>
    <w:rsid w:val="0075642C"/>
    <w:rsid w:val="00756513"/>
    <w:rsid w:val="00756755"/>
    <w:rsid w:val="0075686D"/>
    <w:rsid w:val="00756AC3"/>
    <w:rsid w:val="00756EFE"/>
    <w:rsid w:val="00757105"/>
    <w:rsid w:val="007572D2"/>
    <w:rsid w:val="007573A0"/>
    <w:rsid w:val="00757519"/>
    <w:rsid w:val="0076017C"/>
    <w:rsid w:val="00760744"/>
    <w:rsid w:val="00761658"/>
    <w:rsid w:val="00761A8B"/>
    <w:rsid w:val="00761BE1"/>
    <w:rsid w:val="00761CAE"/>
    <w:rsid w:val="00761EE6"/>
    <w:rsid w:val="00762957"/>
    <w:rsid w:val="00762D00"/>
    <w:rsid w:val="00762FAE"/>
    <w:rsid w:val="0076312F"/>
    <w:rsid w:val="007632AE"/>
    <w:rsid w:val="007632EE"/>
    <w:rsid w:val="00763BA6"/>
    <w:rsid w:val="00763FC4"/>
    <w:rsid w:val="00764285"/>
    <w:rsid w:val="007645BB"/>
    <w:rsid w:val="007645E7"/>
    <w:rsid w:val="007646A3"/>
    <w:rsid w:val="00764831"/>
    <w:rsid w:val="00764B89"/>
    <w:rsid w:val="00764EBD"/>
    <w:rsid w:val="00765225"/>
    <w:rsid w:val="00765853"/>
    <w:rsid w:val="00765C62"/>
    <w:rsid w:val="00765FC8"/>
    <w:rsid w:val="00766357"/>
    <w:rsid w:val="007669F8"/>
    <w:rsid w:val="00766BE5"/>
    <w:rsid w:val="00766F81"/>
    <w:rsid w:val="00767598"/>
    <w:rsid w:val="007677BB"/>
    <w:rsid w:val="00767A59"/>
    <w:rsid w:val="00767BB2"/>
    <w:rsid w:val="00767E4D"/>
    <w:rsid w:val="007700D9"/>
    <w:rsid w:val="00770181"/>
    <w:rsid w:val="007702BB"/>
    <w:rsid w:val="00770A12"/>
    <w:rsid w:val="00770B1A"/>
    <w:rsid w:val="00770CEA"/>
    <w:rsid w:val="0077130D"/>
    <w:rsid w:val="007721F6"/>
    <w:rsid w:val="007726D2"/>
    <w:rsid w:val="007727B5"/>
    <w:rsid w:val="007729BE"/>
    <w:rsid w:val="00772F50"/>
    <w:rsid w:val="007734CD"/>
    <w:rsid w:val="00773773"/>
    <w:rsid w:val="00774593"/>
    <w:rsid w:val="00774F58"/>
    <w:rsid w:val="00774FB2"/>
    <w:rsid w:val="007750DD"/>
    <w:rsid w:val="00775395"/>
    <w:rsid w:val="0077579D"/>
    <w:rsid w:val="00775FD8"/>
    <w:rsid w:val="00776238"/>
    <w:rsid w:val="00776269"/>
    <w:rsid w:val="00776A86"/>
    <w:rsid w:val="00776CF8"/>
    <w:rsid w:val="00776D50"/>
    <w:rsid w:val="00777C3C"/>
    <w:rsid w:val="00777DD2"/>
    <w:rsid w:val="00780209"/>
    <w:rsid w:val="007806E3"/>
    <w:rsid w:val="00780DC4"/>
    <w:rsid w:val="00780E00"/>
    <w:rsid w:val="00780FDD"/>
    <w:rsid w:val="00781036"/>
    <w:rsid w:val="0078109D"/>
    <w:rsid w:val="007810F3"/>
    <w:rsid w:val="007818F8"/>
    <w:rsid w:val="00781F7C"/>
    <w:rsid w:val="00782382"/>
    <w:rsid w:val="0078274F"/>
    <w:rsid w:val="007828DD"/>
    <w:rsid w:val="00782E4E"/>
    <w:rsid w:val="00782FB6"/>
    <w:rsid w:val="00783086"/>
    <w:rsid w:val="007833A0"/>
    <w:rsid w:val="0078368A"/>
    <w:rsid w:val="00783AC2"/>
    <w:rsid w:val="0078407C"/>
    <w:rsid w:val="007840EE"/>
    <w:rsid w:val="007841A7"/>
    <w:rsid w:val="00784361"/>
    <w:rsid w:val="00784463"/>
    <w:rsid w:val="007845B9"/>
    <w:rsid w:val="00784790"/>
    <w:rsid w:val="00785015"/>
    <w:rsid w:val="007857AE"/>
    <w:rsid w:val="00785D40"/>
    <w:rsid w:val="007869C7"/>
    <w:rsid w:val="00786EB2"/>
    <w:rsid w:val="00786F44"/>
    <w:rsid w:val="007878D3"/>
    <w:rsid w:val="00787C31"/>
    <w:rsid w:val="0079036A"/>
    <w:rsid w:val="0079038F"/>
    <w:rsid w:val="00790A12"/>
    <w:rsid w:val="00790B19"/>
    <w:rsid w:val="00790BE7"/>
    <w:rsid w:val="00790F90"/>
    <w:rsid w:val="00792102"/>
    <w:rsid w:val="00792499"/>
    <w:rsid w:val="007939D5"/>
    <w:rsid w:val="007939DA"/>
    <w:rsid w:val="00793FD5"/>
    <w:rsid w:val="0079416C"/>
    <w:rsid w:val="007942DD"/>
    <w:rsid w:val="00794598"/>
    <w:rsid w:val="00794EDD"/>
    <w:rsid w:val="00795232"/>
    <w:rsid w:val="00795B52"/>
    <w:rsid w:val="00796111"/>
    <w:rsid w:val="00796F2E"/>
    <w:rsid w:val="007970EF"/>
    <w:rsid w:val="00797502"/>
    <w:rsid w:val="00797722"/>
    <w:rsid w:val="00797993"/>
    <w:rsid w:val="00797D0A"/>
    <w:rsid w:val="007A12AD"/>
    <w:rsid w:val="007A12F8"/>
    <w:rsid w:val="007A12FE"/>
    <w:rsid w:val="007A1F67"/>
    <w:rsid w:val="007A20BA"/>
    <w:rsid w:val="007A210D"/>
    <w:rsid w:val="007A25BF"/>
    <w:rsid w:val="007A279B"/>
    <w:rsid w:val="007A2E87"/>
    <w:rsid w:val="007A2F9F"/>
    <w:rsid w:val="007A308B"/>
    <w:rsid w:val="007A31B6"/>
    <w:rsid w:val="007A4333"/>
    <w:rsid w:val="007A4558"/>
    <w:rsid w:val="007A4766"/>
    <w:rsid w:val="007A4916"/>
    <w:rsid w:val="007A4B69"/>
    <w:rsid w:val="007A4CA0"/>
    <w:rsid w:val="007A4FF6"/>
    <w:rsid w:val="007A5209"/>
    <w:rsid w:val="007A5341"/>
    <w:rsid w:val="007A57ED"/>
    <w:rsid w:val="007A58E5"/>
    <w:rsid w:val="007A5C72"/>
    <w:rsid w:val="007A5D1D"/>
    <w:rsid w:val="007A5D3C"/>
    <w:rsid w:val="007A5E6E"/>
    <w:rsid w:val="007A607E"/>
    <w:rsid w:val="007A6AE1"/>
    <w:rsid w:val="007A7548"/>
    <w:rsid w:val="007A7EFF"/>
    <w:rsid w:val="007B0109"/>
    <w:rsid w:val="007B0E83"/>
    <w:rsid w:val="007B10EE"/>
    <w:rsid w:val="007B11DA"/>
    <w:rsid w:val="007B173E"/>
    <w:rsid w:val="007B1C8B"/>
    <w:rsid w:val="007B1C98"/>
    <w:rsid w:val="007B2F77"/>
    <w:rsid w:val="007B3923"/>
    <w:rsid w:val="007B3E80"/>
    <w:rsid w:val="007B4485"/>
    <w:rsid w:val="007B47C8"/>
    <w:rsid w:val="007B4916"/>
    <w:rsid w:val="007B4E34"/>
    <w:rsid w:val="007B5407"/>
    <w:rsid w:val="007B5597"/>
    <w:rsid w:val="007B5F4A"/>
    <w:rsid w:val="007B6146"/>
    <w:rsid w:val="007B6606"/>
    <w:rsid w:val="007B6670"/>
    <w:rsid w:val="007B66F9"/>
    <w:rsid w:val="007B67F4"/>
    <w:rsid w:val="007B6BAB"/>
    <w:rsid w:val="007B6C07"/>
    <w:rsid w:val="007B730C"/>
    <w:rsid w:val="007B744E"/>
    <w:rsid w:val="007B7C30"/>
    <w:rsid w:val="007B7EF9"/>
    <w:rsid w:val="007B7FFD"/>
    <w:rsid w:val="007C01C0"/>
    <w:rsid w:val="007C03E2"/>
    <w:rsid w:val="007C04E6"/>
    <w:rsid w:val="007C0B17"/>
    <w:rsid w:val="007C0ECD"/>
    <w:rsid w:val="007C113C"/>
    <w:rsid w:val="007C13FC"/>
    <w:rsid w:val="007C19C5"/>
    <w:rsid w:val="007C207E"/>
    <w:rsid w:val="007C20FC"/>
    <w:rsid w:val="007C2166"/>
    <w:rsid w:val="007C2860"/>
    <w:rsid w:val="007C2BC3"/>
    <w:rsid w:val="007C2E62"/>
    <w:rsid w:val="007C3224"/>
    <w:rsid w:val="007C3671"/>
    <w:rsid w:val="007C3FCB"/>
    <w:rsid w:val="007C41D5"/>
    <w:rsid w:val="007C4628"/>
    <w:rsid w:val="007C4733"/>
    <w:rsid w:val="007C4760"/>
    <w:rsid w:val="007C49F6"/>
    <w:rsid w:val="007C5231"/>
    <w:rsid w:val="007C58E9"/>
    <w:rsid w:val="007C6284"/>
    <w:rsid w:val="007C65BB"/>
    <w:rsid w:val="007C6608"/>
    <w:rsid w:val="007C780A"/>
    <w:rsid w:val="007C785C"/>
    <w:rsid w:val="007D01D7"/>
    <w:rsid w:val="007D0262"/>
    <w:rsid w:val="007D037D"/>
    <w:rsid w:val="007D0B67"/>
    <w:rsid w:val="007D136E"/>
    <w:rsid w:val="007D1462"/>
    <w:rsid w:val="007D1C1E"/>
    <w:rsid w:val="007D1C8F"/>
    <w:rsid w:val="007D1E1B"/>
    <w:rsid w:val="007D1FBB"/>
    <w:rsid w:val="007D2167"/>
    <w:rsid w:val="007D2D2D"/>
    <w:rsid w:val="007D3015"/>
    <w:rsid w:val="007D3478"/>
    <w:rsid w:val="007D42F0"/>
    <w:rsid w:val="007D4739"/>
    <w:rsid w:val="007D49DA"/>
    <w:rsid w:val="007D4BA0"/>
    <w:rsid w:val="007D4F54"/>
    <w:rsid w:val="007D4F6B"/>
    <w:rsid w:val="007D501C"/>
    <w:rsid w:val="007D564D"/>
    <w:rsid w:val="007D5720"/>
    <w:rsid w:val="007D5B9C"/>
    <w:rsid w:val="007D5E6F"/>
    <w:rsid w:val="007D6210"/>
    <w:rsid w:val="007D63C3"/>
    <w:rsid w:val="007D640D"/>
    <w:rsid w:val="007D66F3"/>
    <w:rsid w:val="007D69A5"/>
    <w:rsid w:val="007D6AB6"/>
    <w:rsid w:val="007D6E57"/>
    <w:rsid w:val="007D712C"/>
    <w:rsid w:val="007E00DB"/>
    <w:rsid w:val="007E0290"/>
    <w:rsid w:val="007E0EEC"/>
    <w:rsid w:val="007E16C8"/>
    <w:rsid w:val="007E1A5B"/>
    <w:rsid w:val="007E1C30"/>
    <w:rsid w:val="007E22BF"/>
    <w:rsid w:val="007E2394"/>
    <w:rsid w:val="007E24C9"/>
    <w:rsid w:val="007E28BB"/>
    <w:rsid w:val="007E2912"/>
    <w:rsid w:val="007E3A95"/>
    <w:rsid w:val="007E3A98"/>
    <w:rsid w:val="007E3BCD"/>
    <w:rsid w:val="007E3E5D"/>
    <w:rsid w:val="007E3F0E"/>
    <w:rsid w:val="007E3FB4"/>
    <w:rsid w:val="007E4C21"/>
    <w:rsid w:val="007E541A"/>
    <w:rsid w:val="007E54B3"/>
    <w:rsid w:val="007E5D25"/>
    <w:rsid w:val="007E6CD2"/>
    <w:rsid w:val="007E746D"/>
    <w:rsid w:val="007E762D"/>
    <w:rsid w:val="007E7A0D"/>
    <w:rsid w:val="007E7D46"/>
    <w:rsid w:val="007E7DC3"/>
    <w:rsid w:val="007F01E1"/>
    <w:rsid w:val="007F0201"/>
    <w:rsid w:val="007F0249"/>
    <w:rsid w:val="007F0256"/>
    <w:rsid w:val="007F05A3"/>
    <w:rsid w:val="007F0604"/>
    <w:rsid w:val="007F09FE"/>
    <w:rsid w:val="007F0DC3"/>
    <w:rsid w:val="007F0FC5"/>
    <w:rsid w:val="007F15A7"/>
    <w:rsid w:val="007F1DCD"/>
    <w:rsid w:val="007F2780"/>
    <w:rsid w:val="007F304B"/>
    <w:rsid w:val="007F39CE"/>
    <w:rsid w:val="007F3ACC"/>
    <w:rsid w:val="007F3BE2"/>
    <w:rsid w:val="007F3DC9"/>
    <w:rsid w:val="007F4799"/>
    <w:rsid w:val="007F4955"/>
    <w:rsid w:val="007F49D2"/>
    <w:rsid w:val="007F4B39"/>
    <w:rsid w:val="007F514D"/>
    <w:rsid w:val="007F540C"/>
    <w:rsid w:val="007F5E32"/>
    <w:rsid w:val="007F6190"/>
    <w:rsid w:val="007F6705"/>
    <w:rsid w:val="007F6E98"/>
    <w:rsid w:val="007F70AB"/>
    <w:rsid w:val="007F7296"/>
    <w:rsid w:val="007F75ED"/>
    <w:rsid w:val="007F7AE2"/>
    <w:rsid w:val="007F7E90"/>
    <w:rsid w:val="00800148"/>
    <w:rsid w:val="00800515"/>
    <w:rsid w:val="008007F5"/>
    <w:rsid w:val="00800905"/>
    <w:rsid w:val="00800D8A"/>
    <w:rsid w:val="00800ED6"/>
    <w:rsid w:val="00800F24"/>
    <w:rsid w:val="00801031"/>
    <w:rsid w:val="008010F4"/>
    <w:rsid w:val="0080147F"/>
    <w:rsid w:val="00801582"/>
    <w:rsid w:val="008017EE"/>
    <w:rsid w:val="00801939"/>
    <w:rsid w:val="0080243C"/>
    <w:rsid w:val="008024B9"/>
    <w:rsid w:val="00802DFE"/>
    <w:rsid w:val="008030E6"/>
    <w:rsid w:val="00803CF1"/>
    <w:rsid w:val="00803D35"/>
    <w:rsid w:val="00803F84"/>
    <w:rsid w:val="00804011"/>
    <w:rsid w:val="0080432C"/>
    <w:rsid w:val="00804440"/>
    <w:rsid w:val="0080450E"/>
    <w:rsid w:val="00805EB6"/>
    <w:rsid w:val="008061AD"/>
    <w:rsid w:val="008062B3"/>
    <w:rsid w:val="00806538"/>
    <w:rsid w:val="00806636"/>
    <w:rsid w:val="00806E39"/>
    <w:rsid w:val="008071E8"/>
    <w:rsid w:val="0080725B"/>
    <w:rsid w:val="00807393"/>
    <w:rsid w:val="0080790F"/>
    <w:rsid w:val="00810176"/>
    <w:rsid w:val="008101B5"/>
    <w:rsid w:val="00810627"/>
    <w:rsid w:val="00810712"/>
    <w:rsid w:val="00810733"/>
    <w:rsid w:val="00810756"/>
    <w:rsid w:val="00810C1D"/>
    <w:rsid w:val="0081101D"/>
    <w:rsid w:val="008112E1"/>
    <w:rsid w:val="00811476"/>
    <w:rsid w:val="00811555"/>
    <w:rsid w:val="00811690"/>
    <w:rsid w:val="00811752"/>
    <w:rsid w:val="008117D5"/>
    <w:rsid w:val="00811BF2"/>
    <w:rsid w:val="008126ED"/>
    <w:rsid w:val="00812871"/>
    <w:rsid w:val="00812D74"/>
    <w:rsid w:val="00813254"/>
    <w:rsid w:val="0081335D"/>
    <w:rsid w:val="00813938"/>
    <w:rsid w:val="00813ED0"/>
    <w:rsid w:val="00813F84"/>
    <w:rsid w:val="008143CB"/>
    <w:rsid w:val="0081485B"/>
    <w:rsid w:val="008149BE"/>
    <w:rsid w:val="00814A14"/>
    <w:rsid w:val="00814AFF"/>
    <w:rsid w:val="008153AE"/>
    <w:rsid w:val="00815C5E"/>
    <w:rsid w:val="008179C8"/>
    <w:rsid w:val="00817CED"/>
    <w:rsid w:val="008203EF"/>
    <w:rsid w:val="0082047A"/>
    <w:rsid w:val="0082116A"/>
    <w:rsid w:val="00821622"/>
    <w:rsid w:val="0082165F"/>
    <w:rsid w:val="008217E8"/>
    <w:rsid w:val="00821B30"/>
    <w:rsid w:val="0082203E"/>
    <w:rsid w:val="008223F1"/>
    <w:rsid w:val="0082252D"/>
    <w:rsid w:val="00822962"/>
    <w:rsid w:val="0082323F"/>
    <w:rsid w:val="008238E7"/>
    <w:rsid w:val="008238F7"/>
    <w:rsid w:val="00823DCC"/>
    <w:rsid w:val="0082417E"/>
    <w:rsid w:val="00824A9F"/>
    <w:rsid w:val="00825405"/>
    <w:rsid w:val="00825B27"/>
    <w:rsid w:val="008264F1"/>
    <w:rsid w:val="0082687A"/>
    <w:rsid w:val="00826DB0"/>
    <w:rsid w:val="00827242"/>
    <w:rsid w:val="00827941"/>
    <w:rsid w:val="00827D1E"/>
    <w:rsid w:val="00827D2B"/>
    <w:rsid w:val="00827DF7"/>
    <w:rsid w:val="0083024F"/>
    <w:rsid w:val="008306D9"/>
    <w:rsid w:val="0083072B"/>
    <w:rsid w:val="00830763"/>
    <w:rsid w:val="00830A83"/>
    <w:rsid w:val="00830B42"/>
    <w:rsid w:val="00830CE7"/>
    <w:rsid w:val="00830F71"/>
    <w:rsid w:val="0083149C"/>
    <w:rsid w:val="00831C33"/>
    <w:rsid w:val="00831CCB"/>
    <w:rsid w:val="00831CF6"/>
    <w:rsid w:val="0083260C"/>
    <w:rsid w:val="008328E0"/>
    <w:rsid w:val="00832DE5"/>
    <w:rsid w:val="008330ED"/>
    <w:rsid w:val="00833705"/>
    <w:rsid w:val="00833979"/>
    <w:rsid w:val="00833A1D"/>
    <w:rsid w:val="00833F7C"/>
    <w:rsid w:val="008341BD"/>
    <w:rsid w:val="00834883"/>
    <w:rsid w:val="00834A62"/>
    <w:rsid w:val="00834CC3"/>
    <w:rsid w:val="0083544A"/>
    <w:rsid w:val="00835754"/>
    <w:rsid w:val="00835965"/>
    <w:rsid w:val="00836332"/>
    <w:rsid w:val="00836757"/>
    <w:rsid w:val="00836DA8"/>
    <w:rsid w:val="00836EE6"/>
    <w:rsid w:val="00837AA6"/>
    <w:rsid w:val="00837B4C"/>
    <w:rsid w:val="00837D7E"/>
    <w:rsid w:val="00840019"/>
    <w:rsid w:val="00840384"/>
    <w:rsid w:val="00840ACA"/>
    <w:rsid w:val="00840CFA"/>
    <w:rsid w:val="00840D4A"/>
    <w:rsid w:val="008416C7"/>
    <w:rsid w:val="00841E16"/>
    <w:rsid w:val="008423F5"/>
    <w:rsid w:val="008429B3"/>
    <w:rsid w:val="008429F6"/>
    <w:rsid w:val="00842C5F"/>
    <w:rsid w:val="00842C68"/>
    <w:rsid w:val="00842C7C"/>
    <w:rsid w:val="0084315C"/>
    <w:rsid w:val="0084352A"/>
    <w:rsid w:val="0084357F"/>
    <w:rsid w:val="008436A1"/>
    <w:rsid w:val="008438FF"/>
    <w:rsid w:val="0084392F"/>
    <w:rsid w:val="0084408F"/>
    <w:rsid w:val="00844251"/>
    <w:rsid w:val="00844578"/>
    <w:rsid w:val="0084480B"/>
    <w:rsid w:val="008449B0"/>
    <w:rsid w:val="00844CCE"/>
    <w:rsid w:val="0084511E"/>
    <w:rsid w:val="0084512C"/>
    <w:rsid w:val="008454EB"/>
    <w:rsid w:val="008457D3"/>
    <w:rsid w:val="00845BD8"/>
    <w:rsid w:val="008465B9"/>
    <w:rsid w:val="008469AC"/>
    <w:rsid w:val="00846CCE"/>
    <w:rsid w:val="00847012"/>
    <w:rsid w:val="0084710F"/>
    <w:rsid w:val="008471B8"/>
    <w:rsid w:val="0084749E"/>
    <w:rsid w:val="008474D9"/>
    <w:rsid w:val="00847913"/>
    <w:rsid w:val="00847F25"/>
    <w:rsid w:val="00850095"/>
    <w:rsid w:val="008502DA"/>
    <w:rsid w:val="00850998"/>
    <w:rsid w:val="00850F67"/>
    <w:rsid w:val="0085117C"/>
    <w:rsid w:val="00851185"/>
    <w:rsid w:val="0085131B"/>
    <w:rsid w:val="00851942"/>
    <w:rsid w:val="00852AF7"/>
    <w:rsid w:val="00852F0F"/>
    <w:rsid w:val="0085347F"/>
    <w:rsid w:val="0085392E"/>
    <w:rsid w:val="00855AF6"/>
    <w:rsid w:val="00855F6A"/>
    <w:rsid w:val="00856031"/>
    <w:rsid w:val="008563D7"/>
    <w:rsid w:val="00856680"/>
    <w:rsid w:val="008569BD"/>
    <w:rsid w:val="00856CCB"/>
    <w:rsid w:val="00856D9A"/>
    <w:rsid w:val="00856EAF"/>
    <w:rsid w:val="008573A2"/>
    <w:rsid w:val="008579CD"/>
    <w:rsid w:val="00857D01"/>
    <w:rsid w:val="0086117F"/>
    <w:rsid w:val="008611CD"/>
    <w:rsid w:val="008612AD"/>
    <w:rsid w:val="0086199A"/>
    <w:rsid w:val="008627E1"/>
    <w:rsid w:val="00862F19"/>
    <w:rsid w:val="00863044"/>
    <w:rsid w:val="0086479A"/>
    <w:rsid w:val="008647F3"/>
    <w:rsid w:val="00864B8A"/>
    <w:rsid w:val="008651DB"/>
    <w:rsid w:val="00865242"/>
    <w:rsid w:val="008654C3"/>
    <w:rsid w:val="00865AA0"/>
    <w:rsid w:val="00865AE7"/>
    <w:rsid w:val="00865B0E"/>
    <w:rsid w:val="00865B8B"/>
    <w:rsid w:val="00865E57"/>
    <w:rsid w:val="00866484"/>
    <w:rsid w:val="00866D54"/>
    <w:rsid w:val="00867255"/>
    <w:rsid w:val="008675E4"/>
    <w:rsid w:val="008678CB"/>
    <w:rsid w:val="0086798E"/>
    <w:rsid w:val="00867A40"/>
    <w:rsid w:val="00867D47"/>
    <w:rsid w:val="00870126"/>
    <w:rsid w:val="00870275"/>
    <w:rsid w:val="008707A7"/>
    <w:rsid w:val="008707C7"/>
    <w:rsid w:val="00870B5F"/>
    <w:rsid w:val="00870DDD"/>
    <w:rsid w:val="0087105A"/>
    <w:rsid w:val="0087117A"/>
    <w:rsid w:val="008714BE"/>
    <w:rsid w:val="00871A0C"/>
    <w:rsid w:val="00871E20"/>
    <w:rsid w:val="00872D1A"/>
    <w:rsid w:val="00872D83"/>
    <w:rsid w:val="00872EFB"/>
    <w:rsid w:val="00873378"/>
    <w:rsid w:val="00873AA5"/>
    <w:rsid w:val="00873CAB"/>
    <w:rsid w:val="00873CC2"/>
    <w:rsid w:val="008743DE"/>
    <w:rsid w:val="008746DE"/>
    <w:rsid w:val="008749FA"/>
    <w:rsid w:val="00874C37"/>
    <w:rsid w:val="008751E6"/>
    <w:rsid w:val="00875D58"/>
    <w:rsid w:val="00875FCA"/>
    <w:rsid w:val="0087618A"/>
    <w:rsid w:val="008763CB"/>
    <w:rsid w:val="00876797"/>
    <w:rsid w:val="00876B28"/>
    <w:rsid w:val="00876BAC"/>
    <w:rsid w:val="00876D36"/>
    <w:rsid w:val="00877313"/>
    <w:rsid w:val="00877329"/>
    <w:rsid w:val="008779BB"/>
    <w:rsid w:val="00877B08"/>
    <w:rsid w:val="00877F12"/>
    <w:rsid w:val="008802C4"/>
    <w:rsid w:val="008807BF"/>
    <w:rsid w:val="008812BB"/>
    <w:rsid w:val="00881433"/>
    <w:rsid w:val="00881637"/>
    <w:rsid w:val="00881E4E"/>
    <w:rsid w:val="00882249"/>
    <w:rsid w:val="00882468"/>
    <w:rsid w:val="008826F4"/>
    <w:rsid w:val="00882908"/>
    <w:rsid w:val="00882925"/>
    <w:rsid w:val="00882A24"/>
    <w:rsid w:val="008831F4"/>
    <w:rsid w:val="00883487"/>
    <w:rsid w:val="0088355F"/>
    <w:rsid w:val="00883669"/>
    <w:rsid w:val="00883761"/>
    <w:rsid w:val="00883977"/>
    <w:rsid w:val="00883B5C"/>
    <w:rsid w:val="00883CF0"/>
    <w:rsid w:val="0088444F"/>
    <w:rsid w:val="008846BA"/>
    <w:rsid w:val="00884B75"/>
    <w:rsid w:val="00884B83"/>
    <w:rsid w:val="00885074"/>
    <w:rsid w:val="0088567B"/>
    <w:rsid w:val="008859EB"/>
    <w:rsid w:val="00885BB1"/>
    <w:rsid w:val="00885BB6"/>
    <w:rsid w:val="00885C1B"/>
    <w:rsid w:val="008861F5"/>
    <w:rsid w:val="00886373"/>
    <w:rsid w:val="0088673F"/>
    <w:rsid w:val="00886FC8"/>
    <w:rsid w:val="0088728A"/>
    <w:rsid w:val="00887338"/>
    <w:rsid w:val="008879AF"/>
    <w:rsid w:val="00887B5E"/>
    <w:rsid w:val="00887EB9"/>
    <w:rsid w:val="00890211"/>
    <w:rsid w:val="00890253"/>
    <w:rsid w:val="008902FD"/>
    <w:rsid w:val="00890797"/>
    <w:rsid w:val="0089091D"/>
    <w:rsid w:val="00890AB0"/>
    <w:rsid w:val="00890F57"/>
    <w:rsid w:val="00891072"/>
    <w:rsid w:val="00891487"/>
    <w:rsid w:val="00891B06"/>
    <w:rsid w:val="00892910"/>
    <w:rsid w:val="00892AA2"/>
    <w:rsid w:val="00892C3E"/>
    <w:rsid w:val="00892C46"/>
    <w:rsid w:val="00892DA9"/>
    <w:rsid w:val="00892F75"/>
    <w:rsid w:val="0089316C"/>
    <w:rsid w:val="0089352A"/>
    <w:rsid w:val="0089355D"/>
    <w:rsid w:val="00893934"/>
    <w:rsid w:val="00893B5A"/>
    <w:rsid w:val="00893B9A"/>
    <w:rsid w:val="00893E9F"/>
    <w:rsid w:val="00893F03"/>
    <w:rsid w:val="0089508E"/>
    <w:rsid w:val="00895338"/>
    <w:rsid w:val="0089534A"/>
    <w:rsid w:val="00895491"/>
    <w:rsid w:val="00895A4D"/>
    <w:rsid w:val="00895CD6"/>
    <w:rsid w:val="00896066"/>
    <w:rsid w:val="00896082"/>
    <w:rsid w:val="008960B0"/>
    <w:rsid w:val="00896173"/>
    <w:rsid w:val="00896ED1"/>
    <w:rsid w:val="00896F84"/>
    <w:rsid w:val="00897033"/>
    <w:rsid w:val="00897300"/>
    <w:rsid w:val="0089795D"/>
    <w:rsid w:val="00897B6A"/>
    <w:rsid w:val="00897D04"/>
    <w:rsid w:val="00897D1E"/>
    <w:rsid w:val="008A0C0A"/>
    <w:rsid w:val="008A1940"/>
    <w:rsid w:val="008A21C0"/>
    <w:rsid w:val="008A2C7C"/>
    <w:rsid w:val="008A2FBA"/>
    <w:rsid w:val="008A3493"/>
    <w:rsid w:val="008A3614"/>
    <w:rsid w:val="008A4040"/>
    <w:rsid w:val="008A40DD"/>
    <w:rsid w:val="008A494F"/>
    <w:rsid w:val="008A49D2"/>
    <w:rsid w:val="008A4B2C"/>
    <w:rsid w:val="008A4D18"/>
    <w:rsid w:val="008A50B2"/>
    <w:rsid w:val="008A5102"/>
    <w:rsid w:val="008A5F88"/>
    <w:rsid w:val="008A6219"/>
    <w:rsid w:val="008A6369"/>
    <w:rsid w:val="008A63E7"/>
    <w:rsid w:val="008A6731"/>
    <w:rsid w:val="008A797F"/>
    <w:rsid w:val="008A7BCD"/>
    <w:rsid w:val="008A7DBB"/>
    <w:rsid w:val="008B0302"/>
    <w:rsid w:val="008B09EE"/>
    <w:rsid w:val="008B1115"/>
    <w:rsid w:val="008B18CE"/>
    <w:rsid w:val="008B1A36"/>
    <w:rsid w:val="008B1B90"/>
    <w:rsid w:val="008B1F56"/>
    <w:rsid w:val="008B20B2"/>
    <w:rsid w:val="008B269F"/>
    <w:rsid w:val="008B27B1"/>
    <w:rsid w:val="008B2904"/>
    <w:rsid w:val="008B2929"/>
    <w:rsid w:val="008B3303"/>
    <w:rsid w:val="008B3503"/>
    <w:rsid w:val="008B397D"/>
    <w:rsid w:val="008B3B1C"/>
    <w:rsid w:val="008B3BEB"/>
    <w:rsid w:val="008B460C"/>
    <w:rsid w:val="008B4865"/>
    <w:rsid w:val="008B5BC4"/>
    <w:rsid w:val="008B62F4"/>
    <w:rsid w:val="008B64CE"/>
    <w:rsid w:val="008B70FB"/>
    <w:rsid w:val="008B70FE"/>
    <w:rsid w:val="008B7656"/>
    <w:rsid w:val="008C0075"/>
    <w:rsid w:val="008C02FE"/>
    <w:rsid w:val="008C05F3"/>
    <w:rsid w:val="008C0985"/>
    <w:rsid w:val="008C0AAC"/>
    <w:rsid w:val="008C0ABB"/>
    <w:rsid w:val="008C0BDA"/>
    <w:rsid w:val="008C0D60"/>
    <w:rsid w:val="008C0F92"/>
    <w:rsid w:val="008C1080"/>
    <w:rsid w:val="008C131A"/>
    <w:rsid w:val="008C1751"/>
    <w:rsid w:val="008C186F"/>
    <w:rsid w:val="008C1E7F"/>
    <w:rsid w:val="008C25CC"/>
    <w:rsid w:val="008C2884"/>
    <w:rsid w:val="008C28C7"/>
    <w:rsid w:val="008C2CBA"/>
    <w:rsid w:val="008C2D29"/>
    <w:rsid w:val="008C3127"/>
    <w:rsid w:val="008C3279"/>
    <w:rsid w:val="008C3578"/>
    <w:rsid w:val="008C3A0C"/>
    <w:rsid w:val="008C3B52"/>
    <w:rsid w:val="008C3FF6"/>
    <w:rsid w:val="008C4839"/>
    <w:rsid w:val="008C59B5"/>
    <w:rsid w:val="008C6058"/>
    <w:rsid w:val="008C70AD"/>
    <w:rsid w:val="008C7405"/>
    <w:rsid w:val="008C7D55"/>
    <w:rsid w:val="008C7F10"/>
    <w:rsid w:val="008C7F4D"/>
    <w:rsid w:val="008D037A"/>
    <w:rsid w:val="008D0688"/>
    <w:rsid w:val="008D0A08"/>
    <w:rsid w:val="008D0B84"/>
    <w:rsid w:val="008D1008"/>
    <w:rsid w:val="008D229B"/>
    <w:rsid w:val="008D252B"/>
    <w:rsid w:val="008D276E"/>
    <w:rsid w:val="008D292A"/>
    <w:rsid w:val="008D2D7B"/>
    <w:rsid w:val="008D2E8F"/>
    <w:rsid w:val="008D2F28"/>
    <w:rsid w:val="008D32C9"/>
    <w:rsid w:val="008D3C9C"/>
    <w:rsid w:val="008D4595"/>
    <w:rsid w:val="008D4C85"/>
    <w:rsid w:val="008D4F80"/>
    <w:rsid w:val="008D5242"/>
    <w:rsid w:val="008D5541"/>
    <w:rsid w:val="008D660D"/>
    <w:rsid w:val="008D67C4"/>
    <w:rsid w:val="008D6F26"/>
    <w:rsid w:val="008D6F9D"/>
    <w:rsid w:val="008D71AD"/>
    <w:rsid w:val="008E01AC"/>
    <w:rsid w:val="008E0421"/>
    <w:rsid w:val="008E074A"/>
    <w:rsid w:val="008E10FD"/>
    <w:rsid w:val="008E1118"/>
    <w:rsid w:val="008E121A"/>
    <w:rsid w:val="008E14CD"/>
    <w:rsid w:val="008E1538"/>
    <w:rsid w:val="008E15C7"/>
    <w:rsid w:val="008E15D0"/>
    <w:rsid w:val="008E1881"/>
    <w:rsid w:val="008E1AE1"/>
    <w:rsid w:val="008E1FE4"/>
    <w:rsid w:val="008E274C"/>
    <w:rsid w:val="008E2CD8"/>
    <w:rsid w:val="008E3217"/>
    <w:rsid w:val="008E336D"/>
    <w:rsid w:val="008E3773"/>
    <w:rsid w:val="008E3D04"/>
    <w:rsid w:val="008E3F0E"/>
    <w:rsid w:val="008E3F91"/>
    <w:rsid w:val="008E42F8"/>
    <w:rsid w:val="008E45B9"/>
    <w:rsid w:val="008E4616"/>
    <w:rsid w:val="008E4FAA"/>
    <w:rsid w:val="008E5771"/>
    <w:rsid w:val="008E5BAC"/>
    <w:rsid w:val="008E676C"/>
    <w:rsid w:val="008E679C"/>
    <w:rsid w:val="008E6A1E"/>
    <w:rsid w:val="008E6CB7"/>
    <w:rsid w:val="008E793F"/>
    <w:rsid w:val="008E7940"/>
    <w:rsid w:val="008E7BDE"/>
    <w:rsid w:val="008E7CFD"/>
    <w:rsid w:val="008E7DFA"/>
    <w:rsid w:val="008F097F"/>
    <w:rsid w:val="008F11C6"/>
    <w:rsid w:val="008F13F2"/>
    <w:rsid w:val="008F1A8E"/>
    <w:rsid w:val="008F1A9A"/>
    <w:rsid w:val="008F1D1C"/>
    <w:rsid w:val="008F1E43"/>
    <w:rsid w:val="008F1FDB"/>
    <w:rsid w:val="008F216C"/>
    <w:rsid w:val="008F22BA"/>
    <w:rsid w:val="008F2620"/>
    <w:rsid w:val="008F2D0B"/>
    <w:rsid w:val="008F3218"/>
    <w:rsid w:val="008F397D"/>
    <w:rsid w:val="008F4541"/>
    <w:rsid w:val="008F477F"/>
    <w:rsid w:val="008F5103"/>
    <w:rsid w:val="008F5181"/>
    <w:rsid w:val="008F5212"/>
    <w:rsid w:val="008F535B"/>
    <w:rsid w:val="008F5605"/>
    <w:rsid w:val="008F563E"/>
    <w:rsid w:val="008F5855"/>
    <w:rsid w:val="008F591D"/>
    <w:rsid w:val="008F5938"/>
    <w:rsid w:val="008F5ED5"/>
    <w:rsid w:val="008F60A0"/>
    <w:rsid w:val="008F6107"/>
    <w:rsid w:val="008F6698"/>
    <w:rsid w:val="008F66E0"/>
    <w:rsid w:val="008F690E"/>
    <w:rsid w:val="008F694A"/>
    <w:rsid w:val="008F6D91"/>
    <w:rsid w:val="008F708F"/>
    <w:rsid w:val="008F70B8"/>
    <w:rsid w:val="008F77CF"/>
    <w:rsid w:val="008F7900"/>
    <w:rsid w:val="0090065D"/>
    <w:rsid w:val="00900BEA"/>
    <w:rsid w:val="00900F14"/>
    <w:rsid w:val="00901361"/>
    <w:rsid w:val="0090159B"/>
    <w:rsid w:val="00901AA7"/>
    <w:rsid w:val="00901ABE"/>
    <w:rsid w:val="00901FB0"/>
    <w:rsid w:val="00902032"/>
    <w:rsid w:val="009025E9"/>
    <w:rsid w:val="00903283"/>
    <w:rsid w:val="00903A52"/>
    <w:rsid w:val="009040E6"/>
    <w:rsid w:val="009044C2"/>
    <w:rsid w:val="009047D8"/>
    <w:rsid w:val="00904C33"/>
    <w:rsid w:val="00904D2F"/>
    <w:rsid w:val="00905060"/>
    <w:rsid w:val="0090554F"/>
    <w:rsid w:val="0090561D"/>
    <w:rsid w:val="009060E6"/>
    <w:rsid w:val="0090622C"/>
    <w:rsid w:val="009063D6"/>
    <w:rsid w:val="0090644B"/>
    <w:rsid w:val="009064F7"/>
    <w:rsid w:val="00906C20"/>
    <w:rsid w:val="00906E3C"/>
    <w:rsid w:val="009071FC"/>
    <w:rsid w:val="00907520"/>
    <w:rsid w:val="00907CCE"/>
    <w:rsid w:val="00910104"/>
    <w:rsid w:val="00910611"/>
    <w:rsid w:val="00910707"/>
    <w:rsid w:val="00910D61"/>
    <w:rsid w:val="00910D64"/>
    <w:rsid w:val="009118F9"/>
    <w:rsid w:val="0091197F"/>
    <w:rsid w:val="0091363D"/>
    <w:rsid w:val="00913977"/>
    <w:rsid w:val="0091409D"/>
    <w:rsid w:val="00914203"/>
    <w:rsid w:val="0091444F"/>
    <w:rsid w:val="00914874"/>
    <w:rsid w:val="00914ABA"/>
    <w:rsid w:val="0091544D"/>
    <w:rsid w:val="009155E0"/>
    <w:rsid w:val="009163F2"/>
    <w:rsid w:val="00916DE3"/>
    <w:rsid w:val="009172A7"/>
    <w:rsid w:val="0091760A"/>
    <w:rsid w:val="00917F6F"/>
    <w:rsid w:val="0092006B"/>
    <w:rsid w:val="00920163"/>
    <w:rsid w:val="00920189"/>
    <w:rsid w:val="00920B58"/>
    <w:rsid w:val="00920E0E"/>
    <w:rsid w:val="0092191B"/>
    <w:rsid w:val="00921B8E"/>
    <w:rsid w:val="009228DD"/>
    <w:rsid w:val="00922EDF"/>
    <w:rsid w:val="00923186"/>
    <w:rsid w:val="009231B4"/>
    <w:rsid w:val="009231C2"/>
    <w:rsid w:val="0092329A"/>
    <w:rsid w:val="0092560D"/>
    <w:rsid w:val="00925867"/>
    <w:rsid w:val="00925DCF"/>
    <w:rsid w:val="00925DD5"/>
    <w:rsid w:val="0092649C"/>
    <w:rsid w:val="00926CA4"/>
    <w:rsid w:val="0092752C"/>
    <w:rsid w:val="0092758D"/>
    <w:rsid w:val="00927F34"/>
    <w:rsid w:val="00927FEA"/>
    <w:rsid w:val="00930216"/>
    <w:rsid w:val="00930A51"/>
    <w:rsid w:val="00930E1B"/>
    <w:rsid w:val="00931A98"/>
    <w:rsid w:val="00931AE0"/>
    <w:rsid w:val="009321E6"/>
    <w:rsid w:val="0093234D"/>
    <w:rsid w:val="00932427"/>
    <w:rsid w:val="0093280E"/>
    <w:rsid w:val="00932FA4"/>
    <w:rsid w:val="00932FF1"/>
    <w:rsid w:val="00933019"/>
    <w:rsid w:val="00933146"/>
    <w:rsid w:val="00933427"/>
    <w:rsid w:val="009335CA"/>
    <w:rsid w:val="00933951"/>
    <w:rsid w:val="00934388"/>
    <w:rsid w:val="009345B9"/>
    <w:rsid w:val="00934643"/>
    <w:rsid w:val="00934780"/>
    <w:rsid w:val="0093485D"/>
    <w:rsid w:val="00934879"/>
    <w:rsid w:val="009348A1"/>
    <w:rsid w:val="00934D50"/>
    <w:rsid w:val="00934E75"/>
    <w:rsid w:val="00935554"/>
    <w:rsid w:val="00935C80"/>
    <w:rsid w:val="00935DDD"/>
    <w:rsid w:val="00936704"/>
    <w:rsid w:val="009369AC"/>
    <w:rsid w:val="00936CD8"/>
    <w:rsid w:val="00936ED8"/>
    <w:rsid w:val="009370E1"/>
    <w:rsid w:val="009370FC"/>
    <w:rsid w:val="009372F7"/>
    <w:rsid w:val="00937C62"/>
    <w:rsid w:val="00940600"/>
    <w:rsid w:val="009407E9"/>
    <w:rsid w:val="00940879"/>
    <w:rsid w:val="00940A8F"/>
    <w:rsid w:val="00940BD8"/>
    <w:rsid w:val="00940DB8"/>
    <w:rsid w:val="00940E15"/>
    <w:rsid w:val="00941066"/>
    <w:rsid w:val="00941155"/>
    <w:rsid w:val="00941815"/>
    <w:rsid w:val="00941C32"/>
    <w:rsid w:val="009423D8"/>
    <w:rsid w:val="009425F9"/>
    <w:rsid w:val="00942938"/>
    <w:rsid w:val="00942977"/>
    <w:rsid w:val="00942D6C"/>
    <w:rsid w:val="00942FC0"/>
    <w:rsid w:val="00943219"/>
    <w:rsid w:val="00943250"/>
    <w:rsid w:val="009435B6"/>
    <w:rsid w:val="0094373F"/>
    <w:rsid w:val="00943916"/>
    <w:rsid w:val="009439BD"/>
    <w:rsid w:val="00943C7E"/>
    <w:rsid w:val="00943DC1"/>
    <w:rsid w:val="00944778"/>
    <w:rsid w:val="0094481F"/>
    <w:rsid w:val="00944BCB"/>
    <w:rsid w:val="00944CED"/>
    <w:rsid w:val="00944F41"/>
    <w:rsid w:val="00945428"/>
    <w:rsid w:val="00945471"/>
    <w:rsid w:val="009454F6"/>
    <w:rsid w:val="00945823"/>
    <w:rsid w:val="00945833"/>
    <w:rsid w:val="00945D36"/>
    <w:rsid w:val="00945FC0"/>
    <w:rsid w:val="009463E2"/>
    <w:rsid w:val="009464C8"/>
    <w:rsid w:val="009465CB"/>
    <w:rsid w:val="009470CB"/>
    <w:rsid w:val="00947D3C"/>
    <w:rsid w:val="00947FC5"/>
    <w:rsid w:val="00950162"/>
    <w:rsid w:val="0095065B"/>
    <w:rsid w:val="0095087D"/>
    <w:rsid w:val="009509FD"/>
    <w:rsid w:val="00950AEE"/>
    <w:rsid w:val="00950CE7"/>
    <w:rsid w:val="00951AE4"/>
    <w:rsid w:val="00952366"/>
    <w:rsid w:val="00952855"/>
    <w:rsid w:val="00952F39"/>
    <w:rsid w:val="00953349"/>
    <w:rsid w:val="0095402D"/>
    <w:rsid w:val="00954A06"/>
    <w:rsid w:val="00954B9B"/>
    <w:rsid w:val="00954D30"/>
    <w:rsid w:val="00954FC4"/>
    <w:rsid w:val="009555B7"/>
    <w:rsid w:val="00955867"/>
    <w:rsid w:val="00955916"/>
    <w:rsid w:val="00955B01"/>
    <w:rsid w:val="00955D98"/>
    <w:rsid w:val="00956793"/>
    <w:rsid w:val="00956846"/>
    <w:rsid w:val="00956CDF"/>
    <w:rsid w:val="00956D70"/>
    <w:rsid w:val="00956FD2"/>
    <w:rsid w:val="009572D6"/>
    <w:rsid w:val="009576DA"/>
    <w:rsid w:val="00957B8B"/>
    <w:rsid w:val="0096014B"/>
    <w:rsid w:val="0096038C"/>
    <w:rsid w:val="009604A7"/>
    <w:rsid w:val="00960533"/>
    <w:rsid w:val="00960561"/>
    <w:rsid w:val="00960746"/>
    <w:rsid w:val="00960888"/>
    <w:rsid w:val="00960E77"/>
    <w:rsid w:val="00961311"/>
    <w:rsid w:val="00961651"/>
    <w:rsid w:val="00961799"/>
    <w:rsid w:val="00961B6C"/>
    <w:rsid w:val="0096213D"/>
    <w:rsid w:val="009621A3"/>
    <w:rsid w:val="00962322"/>
    <w:rsid w:val="00962A3E"/>
    <w:rsid w:val="00962A99"/>
    <w:rsid w:val="0096341A"/>
    <w:rsid w:val="009639D3"/>
    <w:rsid w:val="00963E89"/>
    <w:rsid w:val="0096408F"/>
    <w:rsid w:val="00964425"/>
    <w:rsid w:val="009646D2"/>
    <w:rsid w:val="00964AA5"/>
    <w:rsid w:val="00965DA7"/>
    <w:rsid w:val="00965E56"/>
    <w:rsid w:val="00965F20"/>
    <w:rsid w:val="009661E2"/>
    <w:rsid w:val="00966232"/>
    <w:rsid w:val="009664C7"/>
    <w:rsid w:val="00966DB7"/>
    <w:rsid w:val="00967A34"/>
    <w:rsid w:val="00967CA0"/>
    <w:rsid w:val="00970364"/>
    <w:rsid w:val="0097047F"/>
    <w:rsid w:val="00970F83"/>
    <w:rsid w:val="0097177B"/>
    <w:rsid w:val="00971A3E"/>
    <w:rsid w:val="00971CA6"/>
    <w:rsid w:val="00971DB8"/>
    <w:rsid w:val="00972435"/>
    <w:rsid w:val="00972609"/>
    <w:rsid w:val="009726C7"/>
    <w:rsid w:val="009732AB"/>
    <w:rsid w:val="0097338C"/>
    <w:rsid w:val="009733F4"/>
    <w:rsid w:val="00973F0F"/>
    <w:rsid w:val="00973F9D"/>
    <w:rsid w:val="00974F26"/>
    <w:rsid w:val="00976185"/>
    <w:rsid w:val="009761D0"/>
    <w:rsid w:val="009767E2"/>
    <w:rsid w:val="0097719C"/>
    <w:rsid w:val="009772FD"/>
    <w:rsid w:val="00977D86"/>
    <w:rsid w:val="009801DA"/>
    <w:rsid w:val="00980FD5"/>
    <w:rsid w:val="009814BA"/>
    <w:rsid w:val="00981B3B"/>
    <w:rsid w:val="00981BA4"/>
    <w:rsid w:val="00981BC0"/>
    <w:rsid w:val="00981DF3"/>
    <w:rsid w:val="0098263D"/>
    <w:rsid w:val="009826A6"/>
    <w:rsid w:val="00982786"/>
    <w:rsid w:val="00982AAE"/>
    <w:rsid w:val="00982BE2"/>
    <w:rsid w:val="00982C3A"/>
    <w:rsid w:val="00982EED"/>
    <w:rsid w:val="0098327C"/>
    <w:rsid w:val="009832C1"/>
    <w:rsid w:val="00983F4A"/>
    <w:rsid w:val="009845A3"/>
    <w:rsid w:val="00984C26"/>
    <w:rsid w:val="0098525B"/>
    <w:rsid w:val="00985277"/>
    <w:rsid w:val="00985717"/>
    <w:rsid w:val="00985770"/>
    <w:rsid w:val="009857D5"/>
    <w:rsid w:val="009859C3"/>
    <w:rsid w:val="00985F69"/>
    <w:rsid w:val="0098635E"/>
    <w:rsid w:val="00986A78"/>
    <w:rsid w:val="00986D5D"/>
    <w:rsid w:val="00986D96"/>
    <w:rsid w:val="00987243"/>
    <w:rsid w:val="00987826"/>
    <w:rsid w:val="00987E72"/>
    <w:rsid w:val="0099006F"/>
    <w:rsid w:val="009902B6"/>
    <w:rsid w:val="0099046B"/>
    <w:rsid w:val="009904E2"/>
    <w:rsid w:val="00991FF7"/>
    <w:rsid w:val="009923C2"/>
    <w:rsid w:val="00992AEB"/>
    <w:rsid w:val="00992ECB"/>
    <w:rsid w:val="00992FC9"/>
    <w:rsid w:val="0099305B"/>
    <w:rsid w:val="0099365B"/>
    <w:rsid w:val="009939D8"/>
    <w:rsid w:val="00993B5D"/>
    <w:rsid w:val="00993E62"/>
    <w:rsid w:val="00994642"/>
    <w:rsid w:val="00994811"/>
    <w:rsid w:val="00994BB0"/>
    <w:rsid w:val="00995A99"/>
    <w:rsid w:val="009966DC"/>
    <w:rsid w:val="00996C37"/>
    <w:rsid w:val="009972E1"/>
    <w:rsid w:val="00997536"/>
    <w:rsid w:val="009976FD"/>
    <w:rsid w:val="0099773B"/>
    <w:rsid w:val="00997957"/>
    <w:rsid w:val="00997988"/>
    <w:rsid w:val="009A0315"/>
    <w:rsid w:val="009A0411"/>
    <w:rsid w:val="009A0427"/>
    <w:rsid w:val="009A067B"/>
    <w:rsid w:val="009A0733"/>
    <w:rsid w:val="009A1D0C"/>
    <w:rsid w:val="009A25BB"/>
    <w:rsid w:val="009A2654"/>
    <w:rsid w:val="009A27DF"/>
    <w:rsid w:val="009A29B8"/>
    <w:rsid w:val="009A2BA1"/>
    <w:rsid w:val="009A2D35"/>
    <w:rsid w:val="009A38D8"/>
    <w:rsid w:val="009A39E3"/>
    <w:rsid w:val="009A3E82"/>
    <w:rsid w:val="009A4D96"/>
    <w:rsid w:val="009A4F7F"/>
    <w:rsid w:val="009A519B"/>
    <w:rsid w:val="009A5411"/>
    <w:rsid w:val="009A5634"/>
    <w:rsid w:val="009A74A2"/>
    <w:rsid w:val="009A783D"/>
    <w:rsid w:val="009A78ED"/>
    <w:rsid w:val="009A7B00"/>
    <w:rsid w:val="009B03AF"/>
    <w:rsid w:val="009B0731"/>
    <w:rsid w:val="009B0996"/>
    <w:rsid w:val="009B0AE8"/>
    <w:rsid w:val="009B0B4D"/>
    <w:rsid w:val="009B0C1C"/>
    <w:rsid w:val="009B11B0"/>
    <w:rsid w:val="009B135D"/>
    <w:rsid w:val="009B1634"/>
    <w:rsid w:val="009B163B"/>
    <w:rsid w:val="009B1E38"/>
    <w:rsid w:val="009B1F99"/>
    <w:rsid w:val="009B24CB"/>
    <w:rsid w:val="009B24CC"/>
    <w:rsid w:val="009B27C1"/>
    <w:rsid w:val="009B2875"/>
    <w:rsid w:val="009B2C8B"/>
    <w:rsid w:val="009B3763"/>
    <w:rsid w:val="009B3E76"/>
    <w:rsid w:val="009B40D7"/>
    <w:rsid w:val="009B4385"/>
    <w:rsid w:val="009B4CA5"/>
    <w:rsid w:val="009B4CB4"/>
    <w:rsid w:val="009B51C7"/>
    <w:rsid w:val="009B5328"/>
    <w:rsid w:val="009B5413"/>
    <w:rsid w:val="009B6B63"/>
    <w:rsid w:val="009B6CD8"/>
    <w:rsid w:val="009B6D52"/>
    <w:rsid w:val="009B7711"/>
    <w:rsid w:val="009B7B31"/>
    <w:rsid w:val="009B7BFD"/>
    <w:rsid w:val="009C000B"/>
    <w:rsid w:val="009C0097"/>
    <w:rsid w:val="009C071F"/>
    <w:rsid w:val="009C0C35"/>
    <w:rsid w:val="009C1262"/>
    <w:rsid w:val="009C174B"/>
    <w:rsid w:val="009C1B7D"/>
    <w:rsid w:val="009C2060"/>
    <w:rsid w:val="009C27CC"/>
    <w:rsid w:val="009C2EF1"/>
    <w:rsid w:val="009C32C7"/>
    <w:rsid w:val="009C3633"/>
    <w:rsid w:val="009C3B5D"/>
    <w:rsid w:val="009C458C"/>
    <w:rsid w:val="009C458E"/>
    <w:rsid w:val="009C4A36"/>
    <w:rsid w:val="009C4AC2"/>
    <w:rsid w:val="009C4D99"/>
    <w:rsid w:val="009C519E"/>
    <w:rsid w:val="009C52CB"/>
    <w:rsid w:val="009C5347"/>
    <w:rsid w:val="009C5587"/>
    <w:rsid w:val="009C58B4"/>
    <w:rsid w:val="009C5F02"/>
    <w:rsid w:val="009C5F2E"/>
    <w:rsid w:val="009C67CE"/>
    <w:rsid w:val="009C6A3A"/>
    <w:rsid w:val="009C6F98"/>
    <w:rsid w:val="009C76FD"/>
    <w:rsid w:val="009D01BF"/>
    <w:rsid w:val="009D0974"/>
    <w:rsid w:val="009D0A75"/>
    <w:rsid w:val="009D0AC5"/>
    <w:rsid w:val="009D0C38"/>
    <w:rsid w:val="009D0EE1"/>
    <w:rsid w:val="009D111E"/>
    <w:rsid w:val="009D113C"/>
    <w:rsid w:val="009D17A5"/>
    <w:rsid w:val="009D1F17"/>
    <w:rsid w:val="009D214A"/>
    <w:rsid w:val="009D243B"/>
    <w:rsid w:val="009D2576"/>
    <w:rsid w:val="009D26DF"/>
    <w:rsid w:val="009D2F80"/>
    <w:rsid w:val="009D301C"/>
    <w:rsid w:val="009D3654"/>
    <w:rsid w:val="009D3EF2"/>
    <w:rsid w:val="009D4027"/>
    <w:rsid w:val="009D4132"/>
    <w:rsid w:val="009D48DA"/>
    <w:rsid w:val="009D5405"/>
    <w:rsid w:val="009D5604"/>
    <w:rsid w:val="009D5D3A"/>
    <w:rsid w:val="009D627E"/>
    <w:rsid w:val="009D66E2"/>
    <w:rsid w:val="009D75B8"/>
    <w:rsid w:val="009D7B9D"/>
    <w:rsid w:val="009D7E0F"/>
    <w:rsid w:val="009D7EF2"/>
    <w:rsid w:val="009E0FAD"/>
    <w:rsid w:val="009E1415"/>
    <w:rsid w:val="009E222A"/>
    <w:rsid w:val="009E2269"/>
    <w:rsid w:val="009E286D"/>
    <w:rsid w:val="009E2BFB"/>
    <w:rsid w:val="009E2D81"/>
    <w:rsid w:val="009E30A8"/>
    <w:rsid w:val="009E3206"/>
    <w:rsid w:val="009E37BC"/>
    <w:rsid w:val="009E3807"/>
    <w:rsid w:val="009E38BC"/>
    <w:rsid w:val="009E3FC4"/>
    <w:rsid w:val="009E403B"/>
    <w:rsid w:val="009E447D"/>
    <w:rsid w:val="009E4B3D"/>
    <w:rsid w:val="009E4E34"/>
    <w:rsid w:val="009E5538"/>
    <w:rsid w:val="009E58B2"/>
    <w:rsid w:val="009E5B6D"/>
    <w:rsid w:val="009E5CF1"/>
    <w:rsid w:val="009E5E1A"/>
    <w:rsid w:val="009E66EC"/>
    <w:rsid w:val="009E67D1"/>
    <w:rsid w:val="009E6951"/>
    <w:rsid w:val="009E6D81"/>
    <w:rsid w:val="009E75C1"/>
    <w:rsid w:val="009E775E"/>
    <w:rsid w:val="009E7D77"/>
    <w:rsid w:val="009F06C3"/>
    <w:rsid w:val="009F0730"/>
    <w:rsid w:val="009F0961"/>
    <w:rsid w:val="009F13EE"/>
    <w:rsid w:val="009F15B7"/>
    <w:rsid w:val="009F172F"/>
    <w:rsid w:val="009F17AC"/>
    <w:rsid w:val="009F17C7"/>
    <w:rsid w:val="009F1A8A"/>
    <w:rsid w:val="009F2287"/>
    <w:rsid w:val="009F26B9"/>
    <w:rsid w:val="009F3201"/>
    <w:rsid w:val="009F3512"/>
    <w:rsid w:val="009F36C9"/>
    <w:rsid w:val="009F36FF"/>
    <w:rsid w:val="009F3CD5"/>
    <w:rsid w:val="009F3FBC"/>
    <w:rsid w:val="009F4CFB"/>
    <w:rsid w:val="009F5F4F"/>
    <w:rsid w:val="009F6895"/>
    <w:rsid w:val="009F7162"/>
    <w:rsid w:val="009F71F6"/>
    <w:rsid w:val="009F74D4"/>
    <w:rsid w:val="009F7FA6"/>
    <w:rsid w:val="00A002FA"/>
    <w:rsid w:val="00A0034C"/>
    <w:rsid w:val="00A009FA"/>
    <w:rsid w:val="00A00CE6"/>
    <w:rsid w:val="00A01552"/>
    <w:rsid w:val="00A01658"/>
    <w:rsid w:val="00A0170C"/>
    <w:rsid w:val="00A0183B"/>
    <w:rsid w:val="00A0199C"/>
    <w:rsid w:val="00A01A77"/>
    <w:rsid w:val="00A01C4F"/>
    <w:rsid w:val="00A04DD9"/>
    <w:rsid w:val="00A056E3"/>
    <w:rsid w:val="00A05DFB"/>
    <w:rsid w:val="00A05F9C"/>
    <w:rsid w:val="00A060FD"/>
    <w:rsid w:val="00A06460"/>
    <w:rsid w:val="00A068CE"/>
    <w:rsid w:val="00A06D9B"/>
    <w:rsid w:val="00A070DA"/>
    <w:rsid w:val="00A07122"/>
    <w:rsid w:val="00A07576"/>
    <w:rsid w:val="00A0778F"/>
    <w:rsid w:val="00A07E78"/>
    <w:rsid w:val="00A07F8A"/>
    <w:rsid w:val="00A10061"/>
    <w:rsid w:val="00A10082"/>
    <w:rsid w:val="00A101FF"/>
    <w:rsid w:val="00A1040A"/>
    <w:rsid w:val="00A10832"/>
    <w:rsid w:val="00A1131E"/>
    <w:rsid w:val="00A11833"/>
    <w:rsid w:val="00A121F5"/>
    <w:rsid w:val="00A12539"/>
    <w:rsid w:val="00A12676"/>
    <w:rsid w:val="00A12FE6"/>
    <w:rsid w:val="00A1319A"/>
    <w:rsid w:val="00A131CB"/>
    <w:rsid w:val="00A13341"/>
    <w:rsid w:val="00A13947"/>
    <w:rsid w:val="00A13E05"/>
    <w:rsid w:val="00A14792"/>
    <w:rsid w:val="00A14ABE"/>
    <w:rsid w:val="00A15535"/>
    <w:rsid w:val="00A155B9"/>
    <w:rsid w:val="00A15910"/>
    <w:rsid w:val="00A167B1"/>
    <w:rsid w:val="00A16B4A"/>
    <w:rsid w:val="00A175CC"/>
    <w:rsid w:val="00A17726"/>
    <w:rsid w:val="00A178C6"/>
    <w:rsid w:val="00A17A17"/>
    <w:rsid w:val="00A17BBE"/>
    <w:rsid w:val="00A17BC5"/>
    <w:rsid w:val="00A17CA2"/>
    <w:rsid w:val="00A216B3"/>
    <w:rsid w:val="00A2195C"/>
    <w:rsid w:val="00A21BC8"/>
    <w:rsid w:val="00A21BF8"/>
    <w:rsid w:val="00A21C5D"/>
    <w:rsid w:val="00A21EF6"/>
    <w:rsid w:val="00A226BC"/>
    <w:rsid w:val="00A23221"/>
    <w:rsid w:val="00A23434"/>
    <w:rsid w:val="00A2359B"/>
    <w:rsid w:val="00A2389A"/>
    <w:rsid w:val="00A23A36"/>
    <w:rsid w:val="00A23BAD"/>
    <w:rsid w:val="00A23D48"/>
    <w:rsid w:val="00A2400F"/>
    <w:rsid w:val="00A2435B"/>
    <w:rsid w:val="00A245AB"/>
    <w:rsid w:val="00A24F38"/>
    <w:rsid w:val="00A251B6"/>
    <w:rsid w:val="00A25653"/>
    <w:rsid w:val="00A25C5E"/>
    <w:rsid w:val="00A25D4D"/>
    <w:rsid w:val="00A25F60"/>
    <w:rsid w:val="00A26006"/>
    <w:rsid w:val="00A26510"/>
    <w:rsid w:val="00A2677B"/>
    <w:rsid w:val="00A26789"/>
    <w:rsid w:val="00A26A8E"/>
    <w:rsid w:val="00A27187"/>
    <w:rsid w:val="00A2725C"/>
    <w:rsid w:val="00A272EF"/>
    <w:rsid w:val="00A2754E"/>
    <w:rsid w:val="00A2781B"/>
    <w:rsid w:val="00A27858"/>
    <w:rsid w:val="00A3014A"/>
    <w:rsid w:val="00A30152"/>
    <w:rsid w:val="00A30266"/>
    <w:rsid w:val="00A30592"/>
    <w:rsid w:val="00A31229"/>
    <w:rsid w:val="00A31376"/>
    <w:rsid w:val="00A31836"/>
    <w:rsid w:val="00A31A52"/>
    <w:rsid w:val="00A31F4B"/>
    <w:rsid w:val="00A323F7"/>
    <w:rsid w:val="00A32ED4"/>
    <w:rsid w:val="00A3311F"/>
    <w:rsid w:val="00A339EA"/>
    <w:rsid w:val="00A33BB4"/>
    <w:rsid w:val="00A33D88"/>
    <w:rsid w:val="00A34010"/>
    <w:rsid w:val="00A346FB"/>
    <w:rsid w:val="00A34822"/>
    <w:rsid w:val="00A348FF"/>
    <w:rsid w:val="00A34BBD"/>
    <w:rsid w:val="00A34DE7"/>
    <w:rsid w:val="00A34EFF"/>
    <w:rsid w:val="00A354BD"/>
    <w:rsid w:val="00A354DE"/>
    <w:rsid w:val="00A35520"/>
    <w:rsid w:val="00A35737"/>
    <w:rsid w:val="00A358C3"/>
    <w:rsid w:val="00A3679E"/>
    <w:rsid w:val="00A36EF2"/>
    <w:rsid w:val="00A37283"/>
    <w:rsid w:val="00A37496"/>
    <w:rsid w:val="00A3769E"/>
    <w:rsid w:val="00A4058D"/>
    <w:rsid w:val="00A406D8"/>
    <w:rsid w:val="00A409CC"/>
    <w:rsid w:val="00A40A92"/>
    <w:rsid w:val="00A40AE2"/>
    <w:rsid w:val="00A40C5B"/>
    <w:rsid w:val="00A40F96"/>
    <w:rsid w:val="00A4155F"/>
    <w:rsid w:val="00A4161C"/>
    <w:rsid w:val="00A41691"/>
    <w:rsid w:val="00A41C60"/>
    <w:rsid w:val="00A41EFC"/>
    <w:rsid w:val="00A42693"/>
    <w:rsid w:val="00A42898"/>
    <w:rsid w:val="00A42A8D"/>
    <w:rsid w:val="00A43212"/>
    <w:rsid w:val="00A432EA"/>
    <w:rsid w:val="00A43558"/>
    <w:rsid w:val="00A43B30"/>
    <w:rsid w:val="00A442CC"/>
    <w:rsid w:val="00A44429"/>
    <w:rsid w:val="00A4477A"/>
    <w:rsid w:val="00A4493D"/>
    <w:rsid w:val="00A44993"/>
    <w:rsid w:val="00A457E1"/>
    <w:rsid w:val="00A45D21"/>
    <w:rsid w:val="00A45D6B"/>
    <w:rsid w:val="00A460DF"/>
    <w:rsid w:val="00A46255"/>
    <w:rsid w:val="00A466FB"/>
    <w:rsid w:val="00A46765"/>
    <w:rsid w:val="00A47672"/>
    <w:rsid w:val="00A4777A"/>
    <w:rsid w:val="00A47C4F"/>
    <w:rsid w:val="00A47D3C"/>
    <w:rsid w:val="00A47EA4"/>
    <w:rsid w:val="00A50767"/>
    <w:rsid w:val="00A508B9"/>
    <w:rsid w:val="00A50E1B"/>
    <w:rsid w:val="00A5140E"/>
    <w:rsid w:val="00A514AD"/>
    <w:rsid w:val="00A514ED"/>
    <w:rsid w:val="00A518EA"/>
    <w:rsid w:val="00A5196A"/>
    <w:rsid w:val="00A52111"/>
    <w:rsid w:val="00A5218C"/>
    <w:rsid w:val="00A523FD"/>
    <w:rsid w:val="00A524D1"/>
    <w:rsid w:val="00A526ED"/>
    <w:rsid w:val="00A527F3"/>
    <w:rsid w:val="00A52B17"/>
    <w:rsid w:val="00A52CF2"/>
    <w:rsid w:val="00A52DA1"/>
    <w:rsid w:val="00A53209"/>
    <w:rsid w:val="00A53A90"/>
    <w:rsid w:val="00A54708"/>
    <w:rsid w:val="00A5482A"/>
    <w:rsid w:val="00A549C9"/>
    <w:rsid w:val="00A54E7B"/>
    <w:rsid w:val="00A54FA2"/>
    <w:rsid w:val="00A55AF3"/>
    <w:rsid w:val="00A55B07"/>
    <w:rsid w:val="00A56166"/>
    <w:rsid w:val="00A57FF7"/>
    <w:rsid w:val="00A603FB"/>
    <w:rsid w:val="00A6087A"/>
    <w:rsid w:val="00A60957"/>
    <w:rsid w:val="00A60B6E"/>
    <w:rsid w:val="00A611E5"/>
    <w:rsid w:val="00A617A4"/>
    <w:rsid w:val="00A61DEB"/>
    <w:rsid w:val="00A62A3E"/>
    <w:rsid w:val="00A62B99"/>
    <w:rsid w:val="00A62C6C"/>
    <w:rsid w:val="00A62D98"/>
    <w:rsid w:val="00A631D8"/>
    <w:rsid w:val="00A6329F"/>
    <w:rsid w:val="00A63E70"/>
    <w:rsid w:val="00A644F3"/>
    <w:rsid w:val="00A64B26"/>
    <w:rsid w:val="00A64CFC"/>
    <w:rsid w:val="00A65260"/>
    <w:rsid w:val="00A658CE"/>
    <w:rsid w:val="00A6608B"/>
    <w:rsid w:val="00A663CF"/>
    <w:rsid w:val="00A66D42"/>
    <w:rsid w:val="00A671C5"/>
    <w:rsid w:val="00A6750E"/>
    <w:rsid w:val="00A678B1"/>
    <w:rsid w:val="00A678EA"/>
    <w:rsid w:val="00A67CED"/>
    <w:rsid w:val="00A67F05"/>
    <w:rsid w:val="00A67F2F"/>
    <w:rsid w:val="00A70683"/>
    <w:rsid w:val="00A7096D"/>
    <w:rsid w:val="00A71007"/>
    <w:rsid w:val="00A710C3"/>
    <w:rsid w:val="00A71304"/>
    <w:rsid w:val="00A717F1"/>
    <w:rsid w:val="00A71C1B"/>
    <w:rsid w:val="00A72FBC"/>
    <w:rsid w:val="00A72FF1"/>
    <w:rsid w:val="00A7315C"/>
    <w:rsid w:val="00A735BD"/>
    <w:rsid w:val="00A736AC"/>
    <w:rsid w:val="00A738DB"/>
    <w:rsid w:val="00A739B3"/>
    <w:rsid w:val="00A73CD3"/>
    <w:rsid w:val="00A74D6D"/>
    <w:rsid w:val="00A75184"/>
    <w:rsid w:val="00A751A3"/>
    <w:rsid w:val="00A75347"/>
    <w:rsid w:val="00A75410"/>
    <w:rsid w:val="00A75431"/>
    <w:rsid w:val="00A75993"/>
    <w:rsid w:val="00A761B0"/>
    <w:rsid w:val="00A761C3"/>
    <w:rsid w:val="00A762C5"/>
    <w:rsid w:val="00A76348"/>
    <w:rsid w:val="00A76380"/>
    <w:rsid w:val="00A76DA0"/>
    <w:rsid w:val="00A77222"/>
    <w:rsid w:val="00A773A5"/>
    <w:rsid w:val="00A7762A"/>
    <w:rsid w:val="00A77E21"/>
    <w:rsid w:val="00A80952"/>
    <w:rsid w:val="00A80A61"/>
    <w:rsid w:val="00A80DB4"/>
    <w:rsid w:val="00A80F2B"/>
    <w:rsid w:val="00A816EF"/>
    <w:rsid w:val="00A81A84"/>
    <w:rsid w:val="00A81DA6"/>
    <w:rsid w:val="00A82024"/>
    <w:rsid w:val="00A83806"/>
    <w:rsid w:val="00A83831"/>
    <w:rsid w:val="00A83AAB"/>
    <w:rsid w:val="00A83DC0"/>
    <w:rsid w:val="00A840AD"/>
    <w:rsid w:val="00A84235"/>
    <w:rsid w:val="00A8459F"/>
    <w:rsid w:val="00A84897"/>
    <w:rsid w:val="00A84C37"/>
    <w:rsid w:val="00A85881"/>
    <w:rsid w:val="00A85CE6"/>
    <w:rsid w:val="00A85EF4"/>
    <w:rsid w:val="00A86780"/>
    <w:rsid w:val="00A86B9A"/>
    <w:rsid w:val="00A87038"/>
    <w:rsid w:val="00A872D1"/>
    <w:rsid w:val="00A87776"/>
    <w:rsid w:val="00A877AD"/>
    <w:rsid w:val="00A87B07"/>
    <w:rsid w:val="00A90077"/>
    <w:rsid w:val="00A9027E"/>
    <w:rsid w:val="00A90391"/>
    <w:rsid w:val="00A9062C"/>
    <w:rsid w:val="00A90BC0"/>
    <w:rsid w:val="00A91941"/>
    <w:rsid w:val="00A91A55"/>
    <w:rsid w:val="00A91BED"/>
    <w:rsid w:val="00A91C0C"/>
    <w:rsid w:val="00A91C7C"/>
    <w:rsid w:val="00A9217C"/>
    <w:rsid w:val="00A922A7"/>
    <w:rsid w:val="00A92330"/>
    <w:rsid w:val="00A92AB8"/>
    <w:rsid w:val="00A9331C"/>
    <w:rsid w:val="00A93446"/>
    <w:rsid w:val="00A9355F"/>
    <w:rsid w:val="00A942F8"/>
    <w:rsid w:val="00A943E2"/>
    <w:rsid w:val="00A94996"/>
    <w:rsid w:val="00A94C88"/>
    <w:rsid w:val="00A94D9F"/>
    <w:rsid w:val="00A95113"/>
    <w:rsid w:val="00A95F1C"/>
    <w:rsid w:val="00A9664C"/>
    <w:rsid w:val="00A96694"/>
    <w:rsid w:val="00A96D6A"/>
    <w:rsid w:val="00A96F07"/>
    <w:rsid w:val="00A975FD"/>
    <w:rsid w:val="00A97759"/>
    <w:rsid w:val="00A97A34"/>
    <w:rsid w:val="00A97D6D"/>
    <w:rsid w:val="00AA02D0"/>
    <w:rsid w:val="00AA0E4F"/>
    <w:rsid w:val="00AA1021"/>
    <w:rsid w:val="00AA12C2"/>
    <w:rsid w:val="00AA19BC"/>
    <w:rsid w:val="00AA19D0"/>
    <w:rsid w:val="00AA1BF6"/>
    <w:rsid w:val="00AA20D6"/>
    <w:rsid w:val="00AA238E"/>
    <w:rsid w:val="00AA2A1B"/>
    <w:rsid w:val="00AA2CA6"/>
    <w:rsid w:val="00AA347A"/>
    <w:rsid w:val="00AA3E6A"/>
    <w:rsid w:val="00AA4604"/>
    <w:rsid w:val="00AA4960"/>
    <w:rsid w:val="00AA4ABD"/>
    <w:rsid w:val="00AA4D19"/>
    <w:rsid w:val="00AA4EC3"/>
    <w:rsid w:val="00AA4FC9"/>
    <w:rsid w:val="00AA5166"/>
    <w:rsid w:val="00AA54B6"/>
    <w:rsid w:val="00AA6941"/>
    <w:rsid w:val="00AA7114"/>
    <w:rsid w:val="00AA7343"/>
    <w:rsid w:val="00AA74E6"/>
    <w:rsid w:val="00AA7B63"/>
    <w:rsid w:val="00AA7EFA"/>
    <w:rsid w:val="00AB02A7"/>
    <w:rsid w:val="00AB0AB8"/>
    <w:rsid w:val="00AB0B72"/>
    <w:rsid w:val="00AB0FCC"/>
    <w:rsid w:val="00AB185C"/>
    <w:rsid w:val="00AB2098"/>
    <w:rsid w:val="00AB21A2"/>
    <w:rsid w:val="00AB2229"/>
    <w:rsid w:val="00AB23B7"/>
    <w:rsid w:val="00AB2869"/>
    <w:rsid w:val="00AB2F5E"/>
    <w:rsid w:val="00AB30D5"/>
    <w:rsid w:val="00AB30E1"/>
    <w:rsid w:val="00AB3175"/>
    <w:rsid w:val="00AB3CEF"/>
    <w:rsid w:val="00AB40EE"/>
    <w:rsid w:val="00AB4250"/>
    <w:rsid w:val="00AB42C0"/>
    <w:rsid w:val="00AB46E0"/>
    <w:rsid w:val="00AB4865"/>
    <w:rsid w:val="00AB4C44"/>
    <w:rsid w:val="00AB5A3D"/>
    <w:rsid w:val="00AB5A65"/>
    <w:rsid w:val="00AB5D66"/>
    <w:rsid w:val="00AB707B"/>
    <w:rsid w:val="00AB72EF"/>
    <w:rsid w:val="00AC0119"/>
    <w:rsid w:val="00AC0750"/>
    <w:rsid w:val="00AC0D3A"/>
    <w:rsid w:val="00AC1140"/>
    <w:rsid w:val="00AC151C"/>
    <w:rsid w:val="00AC238C"/>
    <w:rsid w:val="00AC26E6"/>
    <w:rsid w:val="00AC2F8E"/>
    <w:rsid w:val="00AC3523"/>
    <w:rsid w:val="00AC397E"/>
    <w:rsid w:val="00AC3C6A"/>
    <w:rsid w:val="00AC3EFE"/>
    <w:rsid w:val="00AC45CF"/>
    <w:rsid w:val="00AC4604"/>
    <w:rsid w:val="00AC4CFD"/>
    <w:rsid w:val="00AC4D20"/>
    <w:rsid w:val="00AC4E43"/>
    <w:rsid w:val="00AC53C8"/>
    <w:rsid w:val="00AC53CB"/>
    <w:rsid w:val="00AC5535"/>
    <w:rsid w:val="00AC5C63"/>
    <w:rsid w:val="00AC5DE1"/>
    <w:rsid w:val="00AC6094"/>
    <w:rsid w:val="00AC62E4"/>
    <w:rsid w:val="00AC6D33"/>
    <w:rsid w:val="00AC708A"/>
    <w:rsid w:val="00AD018F"/>
    <w:rsid w:val="00AD02BF"/>
    <w:rsid w:val="00AD04E0"/>
    <w:rsid w:val="00AD0BF8"/>
    <w:rsid w:val="00AD1109"/>
    <w:rsid w:val="00AD1681"/>
    <w:rsid w:val="00AD206E"/>
    <w:rsid w:val="00AD2B53"/>
    <w:rsid w:val="00AD300B"/>
    <w:rsid w:val="00AD36F6"/>
    <w:rsid w:val="00AD39F5"/>
    <w:rsid w:val="00AD4119"/>
    <w:rsid w:val="00AD42B7"/>
    <w:rsid w:val="00AD4A79"/>
    <w:rsid w:val="00AD4AA4"/>
    <w:rsid w:val="00AD5176"/>
    <w:rsid w:val="00AD545D"/>
    <w:rsid w:val="00AD55E5"/>
    <w:rsid w:val="00AD56AB"/>
    <w:rsid w:val="00AD5A35"/>
    <w:rsid w:val="00AD5F58"/>
    <w:rsid w:val="00AD6BAB"/>
    <w:rsid w:val="00AD6CB3"/>
    <w:rsid w:val="00AD6EFC"/>
    <w:rsid w:val="00AD7253"/>
    <w:rsid w:val="00AD733A"/>
    <w:rsid w:val="00AD741B"/>
    <w:rsid w:val="00AD7435"/>
    <w:rsid w:val="00AD7A62"/>
    <w:rsid w:val="00AD7F25"/>
    <w:rsid w:val="00AE0042"/>
    <w:rsid w:val="00AE0274"/>
    <w:rsid w:val="00AE04BC"/>
    <w:rsid w:val="00AE0DD9"/>
    <w:rsid w:val="00AE1403"/>
    <w:rsid w:val="00AE148B"/>
    <w:rsid w:val="00AE2001"/>
    <w:rsid w:val="00AE21B4"/>
    <w:rsid w:val="00AE227B"/>
    <w:rsid w:val="00AE246C"/>
    <w:rsid w:val="00AE2B72"/>
    <w:rsid w:val="00AE3176"/>
    <w:rsid w:val="00AE3AC0"/>
    <w:rsid w:val="00AE4342"/>
    <w:rsid w:val="00AE465E"/>
    <w:rsid w:val="00AE4B48"/>
    <w:rsid w:val="00AE4C0A"/>
    <w:rsid w:val="00AE52C7"/>
    <w:rsid w:val="00AE53E7"/>
    <w:rsid w:val="00AE543D"/>
    <w:rsid w:val="00AE56A1"/>
    <w:rsid w:val="00AE586B"/>
    <w:rsid w:val="00AE5CC7"/>
    <w:rsid w:val="00AE618D"/>
    <w:rsid w:val="00AE6994"/>
    <w:rsid w:val="00AE70BE"/>
    <w:rsid w:val="00AE7B8B"/>
    <w:rsid w:val="00AE7BA7"/>
    <w:rsid w:val="00AF042E"/>
    <w:rsid w:val="00AF0754"/>
    <w:rsid w:val="00AF1108"/>
    <w:rsid w:val="00AF13D6"/>
    <w:rsid w:val="00AF15B8"/>
    <w:rsid w:val="00AF16D1"/>
    <w:rsid w:val="00AF209F"/>
    <w:rsid w:val="00AF23A1"/>
    <w:rsid w:val="00AF2939"/>
    <w:rsid w:val="00AF2B0C"/>
    <w:rsid w:val="00AF33F6"/>
    <w:rsid w:val="00AF3A0E"/>
    <w:rsid w:val="00AF3A72"/>
    <w:rsid w:val="00AF405D"/>
    <w:rsid w:val="00AF41EE"/>
    <w:rsid w:val="00AF44A9"/>
    <w:rsid w:val="00AF49B9"/>
    <w:rsid w:val="00AF4D36"/>
    <w:rsid w:val="00AF557B"/>
    <w:rsid w:val="00AF5759"/>
    <w:rsid w:val="00AF575F"/>
    <w:rsid w:val="00AF59F4"/>
    <w:rsid w:val="00AF5CAF"/>
    <w:rsid w:val="00AF623E"/>
    <w:rsid w:val="00AF62F1"/>
    <w:rsid w:val="00AF6390"/>
    <w:rsid w:val="00AF6845"/>
    <w:rsid w:val="00AF6D75"/>
    <w:rsid w:val="00AF6E48"/>
    <w:rsid w:val="00AF71C3"/>
    <w:rsid w:val="00AF7213"/>
    <w:rsid w:val="00AF764A"/>
    <w:rsid w:val="00AF77A7"/>
    <w:rsid w:val="00B00345"/>
    <w:rsid w:val="00B0054F"/>
    <w:rsid w:val="00B006E8"/>
    <w:rsid w:val="00B011A3"/>
    <w:rsid w:val="00B01271"/>
    <w:rsid w:val="00B01619"/>
    <w:rsid w:val="00B016BF"/>
    <w:rsid w:val="00B017B4"/>
    <w:rsid w:val="00B01B98"/>
    <w:rsid w:val="00B01D21"/>
    <w:rsid w:val="00B02146"/>
    <w:rsid w:val="00B022FC"/>
    <w:rsid w:val="00B02673"/>
    <w:rsid w:val="00B0289D"/>
    <w:rsid w:val="00B02B6D"/>
    <w:rsid w:val="00B02D8A"/>
    <w:rsid w:val="00B02F3E"/>
    <w:rsid w:val="00B031A4"/>
    <w:rsid w:val="00B037F6"/>
    <w:rsid w:val="00B03D65"/>
    <w:rsid w:val="00B04367"/>
    <w:rsid w:val="00B05EB5"/>
    <w:rsid w:val="00B066BE"/>
    <w:rsid w:val="00B069FC"/>
    <w:rsid w:val="00B06B1C"/>
    <w:rsid w:val="00B06DB3"/>
    <w:rsid w:val="00B06DFC"/>
    <w:rsid w:val="00B07356"/>
    <w:rsid w:val="00B0769E"/>
    <w:rsid w:val="00B07F77"/>
    <w:rsid w:val="00B1087C"/>
    <w:rsid w:val="00B108F2"/>
    <w:rsid w:val="00B11002"/>
    <w:rsid w:val="00B113DD"/>
    <w:rsid w:val="00B11A01"/>
    <w:rsid w:val="00B12315"/>
    <w:rsid w:val="00B1252E"/>
    <w:rsid w:val="00B1269A"/>
    <w:rsid w:val="00B127E0"/>
    <w:rsid w:val="00B13315"/>
    <w:rsid w:val="00B13858"/>
    <w:rsid w:val="00B14C1A"/>
    <w:rsid w:val="00B15097"/>
    <w:rsid w:val="00B1521D"/>
    <w:rsid w:val="00B15672"/>
    <w:rsid w:val="00B15B5C"/>
    <w:rsid w:val="00B15B80"/>
    <w:rsid w:val="00B17451"/>
    <w:rsid w:val="00B17543"/>
    <w:rsid w:val="00B17D65"/>
    <w:rsid w:val="00B17E98"/>
    <w:rsid w:val="00B20786"/>
    <w:rsid w:val="00B212C9"/>
    <w:rsid w:val="00B21C2E"/>
    <w:rsid w:val="00B21F9B"/>
    <w:rsid w:val="00B21FD6"/>
    <w:rsid w:val="00B22748"/>
    <w:rsid w:val="00B22E11"/>
    <w:rsid w:val="00B22EE5"/>
    <w:rsid w:val="00B23493"/>
    <w:rsid w:val="00B2391B"/>
    <w:rsid w:val="00B23A16"/>
    <w:rsid w:val="00B23A7D"/>
    <w:rsid w:val="00B247AB"/>
    <w:rsid w:val="00B24F10"/>
    <w:rsid w:val="00B25310"/>
    <w:rsid w:val="00B25324"/>
    <w:rsid w:val="00B2539D"/>
    <w:rsid w:val="00B25660"/>
    <w:rsid w:val="00B25AB0"/>
    <w:rsid w:val="00B26183"/>
    <w:rsid w:val="00B267D9"/>
    <w:rsid w:val="00B26B42"/>
    <w:rsid w:val="00B26D07"/>
    <w:rsid w:val="00B26E1B"/>
    <w:rsid w:val="00B27008"/>
    <w:rsid w:val="00B27375"/>
    <w:rsid w:val="00B27546"/>
    <w:rsid w:val="00B27732"/>
    <w:rsid w:val="00B27B26"/>
    <w:rsid w:val="00B27C76"/>
    <w:rsid w:val="00B3006C"/>
    <w:rsid w:val="00B30499"/>
    <w:rsid w:val="00B30AF2"/>
    <w:rsid w:val="00B30E76"/>
    <w:rsid w:val="00B3160F"/>
    <w:rsid w:val="00B31D3E"/>
    <w:rsid w:val="00B31DDE"/>
    <w:rsid w:val="00B31E3D"/>
    <w:rsid w:val="00B31F48"/>
    <w:rsid w:val="00B32606"/>
    <w:rsid w:val="00B329D2"/>
    <w:rsid w:val="00B33BCC"/>
    <w:rsid w:val="00B3409D"/>
    <w:rsid w:val="00B34720"/>
    <w:rsid w:val="00B34B0B"/>
    <w:rsid w:val="00B35590"/>
    <w:rsid w:val="00B35A9B"/>
    <w:rsid w:val="00B35B6E"/>
    <w:rsid w:val="00B35BCD"/>
    <w:rsid w:val="00B366BB"/>
    <w:rsid w:val="00B36CFB"/>
    <w:rsid w:val="00B3700A"/>
    <w:rsid w:val="00B3705D"/>
    <w:rsid w:val="00B37336"/>
    <w:rsid w:val="00B40485"/>
    <w:rsid w:val="00B4062D"/>
    <w:rsid w:val="00B407D3"/>
    <w:rsid w:val="00B40F77"/>
    <w:rsid w:val="00B4131F"/>
    <w:rsid w:val="00B42ABC"/>
    <w:rsid w:val="00B42F1B"/>
    <w:rsid w:val="00B43318"/>
    <w:rsid w:val="00B43396"/>
    <w:rsid w:val="00B433BF"/>
    <w:rsid w:val="00B43660"/>
    <w:rsid w:val="00B44090"/>
    <w:rsid w:val="00B442EC"/>
    <w:rsid w:val="00B4437A"/>
    <w:rsid w:val="00B446C4"/>
    <w:rsid w:val="00B45566"/>
    <w:rsid w:val="00B45C3B"/>
    <w:rsid w:val="00B46279"/>
    <w:rsid w:val="00B46527"/>
    <w:rsid w:val="00B46634"/>
    <w:rsid w:val="00B47295"/>
    <w:rsid w:val="00B47903"/>
    <w:rsid w:val="00B47967"/>
    <w:rsid w:val="00B479E9"/>
    <w:rsid w:val="00B47AFC"/>
    <w:rsid w:val="00B50452"/>
    <w:rsid w:val="00B50AEC"/>
    <w:rsid w:val="00B51186"/>
    <w:rsid w:val="00B515D5"/>
    <w:rsid w:val="00B5171E"/>
    <w:rsid w:val="00B51AB2"/>
    <w:rsid w:val="00B51C31"/>
    <w:rsid w:val="00B5216D"/>
    <w:rsid w:val="00B52CFB"/>
    <w:rsid w:val="00B531E9"/>
    <w:rsid w:val="00B537ED"/>
    <w:rsid w:val="00B5393D"/>
    <w:rsid w:val="00B539D3"/>
    <w:rsid w:val="00B53B29"/>
    <w:rsid w:val="00B53D45"/>
    <w:rsid w:val="00B53F68"/>
    <w:rsid w:val="00B5411F"/>
    <w:rsid w:val="00B544FF"/>
    <w:rsid w:val="00B548BE"/>
    <w:rsid w:val="00B54FF8"/>
    <w:rsid w:val="00B55173"/>
    <w:rsid w:val="00B5596B"/>
    <w:rsid w:val="00B55E70"/>
    <w:rsid w:val="00B563A7"/>
    <w:rsid w:val="00B57477"/>
    <w:rsid w:val="00B574C7"/>
    <w:rsid w:val="00B57B0E"/>
    <w:rsid w:val="00B57DCA"/>
    <w:rsid w:val="00B6000A"/>
    <w:rsid w:val="00B60936"/>
    <w:rsid w:val="00B60D0B"/>
    <w:rsid w:val="00B61232"/>
    <w:rsid w:val="00B61864"/>
    <w:rsid w:val="00B61DE8"/>
    <w:rsid w:val="00B624E5"/>
    <w:rsid w:val="00B62808"/>
    <w:rsid w:val="00B62ABC"/>
    <w:rsid w:val="00B62BDC"/>
    <w:rsid w:val="00B63112"/>
    <w:rsid w:val="00B632AA"/>
    <w:rsid w:val="00B639B9"/>
    <w:rsid w:val="00B63AE0"/>
    <w:rsid w:val="00B63BBD"/>
    <w:rsid w:val="00B63DB5"/>
    <w:rsid w:val="00B63F84"/>
    <w:rsid w:val="00B641F9"/>
    <w:rsid w:val="00B642B4"/>
    <w:rsid w:val="00B6522B"/>
    <w:rsid w:val="00B6535D"/>
    <w:rsid w:val="00B65939"/>
    <w:rsid w:val="00B65C44"/>
    <w:rsid w:val="00B65CCE"/>
    <w:rsid w:val="00B65CF4"/>
    <w:rsid w:val="00B65E98"/>
    <w:rsid w:val="00B6675D"/>
    <w:rsid w:val="00B667E9"/>
    <w:rsid w:val="00B6693A"/>
    <w:rsid w:val="00B66C42"/>
    <w:rsid w:val="00B67293"/>
    <w:rsid w:val="00B67429"/>
    <w:rsid w:val="00B674B2"/>
    <w:rsid w:val="00B67CD3"/>
    <w:rsid w:val="00B700D1"/>
    <w:rsid w:val="00B7011F"/>
    <w:rsid w:val="00B705A0"/>
    <w:rsid w:val="00B70610"/>
    <w:rsid w:val="00B70C23"/>
    <w:rsid w:val="00B70E24"/>
    <w:rsid w:val="00B71615"/>
    <w:rsid w:val="00B718FB"/>
    <w:rsid w:val="00B719B9"/>
    <w:rsid w:val="00B71D92"/>
    <w:rsid w:val="00B72202"/>
    <w:rsid w:val="00B72617"/>
    <w:rsid w:val="00B731F0"/>
    <w:rsid w:val="00B73629"/>
    <w:rsid w:val="00B736B5"/>
    <w:rsid w:val="00B73EDB"/>
    <w:rsid w:val="00B75342"/>
    <w:rsid w:val="00B7547D"/>
    <w:rsid w:val="00B755E5"/>
    <w:rsid w:val="00B7595E"/>
    <w:rsid w:val="00B75A21"/>
    <w:rsid w:val="00B760B3"/>
    <w:rsid w:val="00B762C0"/>
    <w:rsid w:val="00B765F5"/>
    <w:rsid w:val="00B76977"/>
    <w:rsid w:val="00B76E45"/>
    <w:rsid w:val="00B7718E"/>
    <w:rsid w:val="00B774ED"/>
    <w:rsid w:val="00B80203"/>
    <w:rsid w:val="00B80272"/>
    <w:rsid w:val="00B80AAC"/>
    <w:rsid w:val="00B80C40"/>
    <w:rsid w:val="00B80E17"/>
    <w:rsid w:val="00B80E9C"/>
    <w:rsid w:val="00B812AB"/>
    <w:rsid w:val="00B815C2"/>
    <w:rsid w:val="00B81A7D"/>
    <w:rsid w:val="00B81B31"/>
    <w:rsid w:val="00B81BC0"/>
    <w:rsid w:val="00B81BE0"/>
    <w:rsid w:val="00B81F1C"/>
    <w:rsid w:val="00B82088"/>
    <w:rsid w:val="00B82760"/>
    <w:rsid w:val="00B8304C"/>
    <w:rsid w:val="00B8365A"/>
    <w:rsid w:val="00B8369D"/>
    <w:rsid w:val="00B838C6"/>
    <w:rsid w:val="00B840D4"/>
    <w:rsid w:val="00B843B5"/>
    <w:rsid w:val="00B84A8E"/>
    <w:rsid w:val="00B85466"/>
    <w:rsid w:val="00B8582F"/>
    <w:rsid w:val="00B865D5"/>
    <w:rsid w:val="00B865F2"/>
    <w:rsid w:val="00B868B2"/>
    <w:rsid w:val="00B86A5A"/>
    <w:rsid w:val="00B86A75"/>
    <w:rsid w:val="00B87285"/>
    <w:rsid w:val="00B872ED"/>
    <w:rsid w:val="00B875BA"/>
    <w:rsid w:val="00B8794B"/>
    <w:rsid w:val="00B87ABC"/>
    <w:rsid w:val="00B87FB0"/>
    <w:rsid w:val="00B87FBC"/>
    <w:rsid w:val="00B90C8C"/>
    <w:rsid w:val="00B90D19"/>
    <w:rsid w:val="00B91827"/>
    <w:rsid w:val="00B92171"/>
    <w:rsid w:val="00B92F24"/>
    <w:rsid w:val="00B9321E"/>
    <w:rsid w:val="00B93401"/>
    <w:rsid w:val="00B936D7"/>
    <w:rsid w:val="00B939D3"/>
    <w:rsid w:val="00B9511E"/>
    <w:rsid w:val="00B95445"/>
    <w:rsid w:val="00B95684"/>
    <w:rsid w:val="00B95EF4"/>
    <w:rsid w:val="00B962E1"/>
    <w:rsid w:val="00B9648B"/>
    <w:rsid w:val="00B964A1"/>
    <w:rsid w:val="00B96935"/>
    <w:rsid w:val="00B96A37"/>
    <w:rsid w:val="00B96AC8"/>
    <w:rsid w:val="00B96AF1"/>
    <w:rsid w:val="00B96C9F"/>
    <w:rsid w:val="00B97077"/>
    <w:rsid w:val="00B97164"/>
    <w:rsid w:val="00B978AA"/>
    <w:rsid w:val="00B979F9"/>
    <w:rsid w:val="00B97FB7"/>
    <w:rsid w:val="00BA04EC"/>
    <w:rsid w:val="00BA10EB"/>
    <w:rsid w:val="00BA16E0"/>
    <w:rsid w:val="00BA297B"/>
    <w:rsid w:val="00BA29A0"/>
    <w:rsid w:val="00BA3A00"/>
    <w:rsid w:val="00BA3E74"/>
    <w:rsid w:val="00BA4C05"/>
    <w:rsid w:val="00BA4C82"/>
    <w:rsid w:val="00BA50B6"/>
    <w:rsid w:val="00BA54ED"/>
    <w:rsid w:val="00BA5779"/>
    <w:rsid w:val="00BA5BA1"/>
    <w:rsid w:val="00BA5CE8"/>
    <w:rsid w:val="00BA5CED"/>
    <w:rsid w:val="00BA5D40"/>
    <w:rsid w:val="00BA66E8"/>
    <w:rsid w:val="00BA6A5E"/>
    <w:rsid w:val="00BA7142"/>
    <w:rsid w:val="00BA74E8"/>
    <w:rsid w:val="00BA7FC8"/>
    <w:rsid w:val="00BB0022"/>
    <w:rsid w:val="00BB01BC"/>
    <w:rsid w:val="00BB0269"/>
    <w:rsid w:val="00BB03B0"/>
    <w:rsid w:val="00BB0836"/>
    <w:rsid w:val="00BB15B7"/>
    <w:rsid w:val="00BB1994"/>
    <w:rsid w:val="00BB19D7"/>
    <w:rsid w:val="00BB1AEF"/>
    <w:rsid w:val="00BB1DDD"/>
    <w:rsid w:val="00BB21F2"/>
    <w:rsid w:val="00BB2B10"/>
    <w:rsid w:val="00BB2C9A"/>
    <w:rsid w:val="00BB2ED8"/>
    <w:rsid w:val="00BB301D"/>
    <w:rsid w:val="00BB35EC"/>
    <w:rsid w:val="00BB38B2"/>
    <w:rsid w:val="00BB3974"/>
    <w:rsid w:val="00BB3B54"/>
    <w:rsid w:val="00BB3D7A"/>
    <w:rsid w:val="00BB3F85"/>
    <w:rsid w:val="00BB43A1"/>
    <w:rsid w:val="00BB43EE"/>
    <w:rsid w:val="00BB45A9"/>
    <w:rsid w:val="00BB4873"/>
    <w:rsid w:val="00BB5081"/>
    <w:rsid w:val="00BB512A"/>
    <w:rsid w:val="00BB5C88"/>
    <w:rsid w:val="00BB60AE"/>
    <w:rsid w:val="00BB62D8"/>
    <w:rsid w:val="00BB62F9"/>
    <w:rsid w:val="00BB6E82"/>
    <w:rsid w:val="00BB7070"/>
    <w:rsid w:val="00BB72DF"/>
    <w:rsid w:val="00BB7520"/>
    <w:rsid w:val="00BC0478"/>
    <w:rsid w:val="00BC0560"/>
    <w:rsid w:val="00BC0628"/>
    <w:rsid w:val="00BC0A1E"/>
    <w:rsid w:val="00BC0B8F"/>
    <w:rsid w:val="00BC13AE"/>
    <w:rsid w:val="00BC1451"/>
    <w:rsid w:val="00BC1786"/>
    <w:rsid w:val="00BC1D8A"/>
    <w:rsid w:val="00BC1E53"/>
    <w:rsid w:val="00BC230C"/>
    <w:rsid w:val="00BC2C01"/>
    <w:rsid w:val="00BC35AF"/>
    <w:rsid w:val="00BC3A2F"/>
    <w:rsid w:val="00BC4BB2"/>
    <w:rsid w:val="00BC5265"/>
    <w:rsid w:val="00BC55CD"/>
    <w:rsid w:val="00BC57F9"/>
    <w:rsid w:val="00BC59B9"/>
    <w:rsid w:val="00BC5FAB"/>
    <w:rsid w:val="00BC62B8"/>
    <w:rsid w:val="00BC633D"/>
    <w:rsid w:val="00BC67D6"/>
    <w:rsid w:val="00BC6B1A"/>
    <w:rsid w:val="00BC6F41"/>
    <w:rsid w:val="00BC73AE"/>
    <w:rsid w:val="00BC77E1"/>
    <w:rsid w:val="00BC7810"/>
    <w:rsid w:val="00BC7B87"/>
    <w:rsid w:val="00BC7BAA"/>
    <w:rsid w:val="00BD0132"/>
    <w:rsid w:val="00BD0273"/>
    <w:rsid w:val="00BD0467"/>
    <w:rsid w:val="00BD0687"/>
    <w:rsid w:val="00BD0D89"/>
    <w:rsid w:val="00BD0D8A"/>
    <w:rsid w:val="00BD0DCB"/>
    <w:rsid w:val="00BD128B"/>
    <w:rsid w:val="00BD12F9"/>
    <w:rsid w:val="00BD1B0C"/>
    <w:rsid w:val="00BD1B23"/>
    <w:rsid w:val="00BD2253"/>
    <w:rsid w:val="00BD260E"/>
    <w:rsid w:val="00BD30CB"/>
    <w:rsid w:val="00BD339F"/>
    <w:rsid w:val="00BD3428"/>
    <w:rsid w:val="00BD3C7F"/>
    <w:rsid w:val="00BD3DE6"/>
    <w:rsid w:val="00BD41E3"/>
    <w:rsid w:val="00BD4353"/>
    <w:rsid w:val="00BD4455"/>
    <w:rsid w:val="00BD44D7"/>
    <w:rsid w:val="00BD46E0"/>
    <w:rsid w:val="00BD4CFC"/>
    <w:rsid w:val="00BD4DB1"/>
    <w:rsid w:val="00BD4FD5"/>
    <w:rsid w:val="00BD5177"/>
    <w:rsid w:val="00BD5252"/>
    <w:rsid w:val="00BD603D"/>
    <w:rsid w:val="00BD604C"/>
    <w:rsid w:val="00BD60FE"/>
    <w:rsid w:val="00BD6244"/>
    <w:rsid w:val="00BD67E5"/>
    <w:rsid w:val="00BD6CBF"/>
    <w:rsid w:val="00BD7578"/>
    <w:rsid w:val="00BD7659"/>
    <w:rsid w:val="00BD77CE"/>
    <w:rsid w:val="00BD7BF0"/>
    <w:rsid w:val="00BD7C8D"/>
    <w:rsid w:val="00BD7CE1"/>
    <w:rsid w:val="00BD7E19"/>
    <w:rsid w:val="00BD7E96"/>
    <w:rsid w:val="00BE014C"/>
    <w:rsid w:val="00BE0F5A"/>
    <w:rsid w:val="00BE116F"/>
    <w:rsid w:val="00BE12D4"/>
    <w:rsid w:val="00BE12FE"/>
    <w:rsid w:val="00BE14D7"/>
    <w:rsid w:val="00BE158C"/>
    <w:rsid w:val="00BE1F40"/>
    <w:rsid w:val="00BE1F76"/>
    <w:rsid w:val="00BE2494"/>
    <w:rsid w:val="00BE26FD"/>
    <w:rsid w:val="00BE2770"/>
    <w:rsid w:val="00BE28CA"/>
    <w:rsid w:val="00BE2CEF"/>
    <w:rsid w:val="00BE38BD"/>
    <w:rsid w:val="00BE3C16"/>
    <w:rsid w:val="00BE3F72"/>
    <w:rsid w:val="00BE4389"/>
    <w:rsid w:val="00BE4464"/>
    <w:rsid w:val="00BE45D1"/>
    <w:rsid w:val="00BE4817"/>
    <w:rsid w:val="00BE4CDF"/>
    <w:rsid w:val="00BE4EC0"/>
    <w:rsid w:val="00BE5384"/>
    <w:rsid w:val="00BE54CA"/>
    <w:rsid w:val="00BE59B4"/>
    <w:rsid w:val="00BE5D4C"/>
    <w:rsid w:val="00BE6124"/>
    <w:rsid w:val="00BE64E6"/>
    <w:rsid w:val="00BE6617"/>
    <w:rsid w:val="00BE68FA"/>
    <w:rsid w:val="00BE69F5"/>
    <w:rsid w:val="00BE6B09"/>
    <w:rsid w:val="00BE6BA3"/>
    <w:rsid w:val="00BE6E97"/>
    <w:rsid w:val="00BF02CC"/>
    <w:rsid w:val="00BF04CC"/>
    <w:rsid w:val="00BF12B9"/>
    <w:rsid w:val="00BF16CC"/>
    <w:rsid w:val="00BF1ED8"/>
    <w:rsid w:val="00BF1FCE"/>
    <w:rsid w:val="00BF272D"/>
    <w:rsid w:val="00BF294B"/>
    <w:rsid w:val="00BF2B41"/>
    <w:rsid w:val="00BF2CAC"/>
    <w:rsid w:val="00BF2D38"/>
    <w:rsid w:val="00BF2DF0"/>
    <w:rsid w:val="00BF400D"/>
    <w:rsid w:val="00BF4BDA"/>
    <w:rsid w:val="00BF4DC4"/>
    <w:rsid w:val="00BF53B1"/>
    <w:rsid w:val="00BF53DC"/>
    <w:rsid w:val="00BF589A"/>
    <w:rsid w:val="00BF5E37"/>
    <w:rsid w:val="00BF5F10"/>
    <w:rsid w:val="00BF6048"/>
    <w:rsid w:val="00BF611E"/>
    <w:rsid w:val="00BF63FD"/>
    <w:rsid w:val="00BF653F"/>
    <w:rsid w:val="00BF6B87"/>
    <w:rsid w:val="00BF6C44"/>
    <w:rsid w:val="00BF70A6"/>
    <w:rsid w:val="00BF7293"/>
    <w:rsid w:val="00BF7B4F"/>
    <w:rsid w:val="00BF7BC2"/>
    <w:rsid w:val="00C00243"/>
    <w:rsid w:val="00C007E0"/>
    <w:rsid w:val="00C0089E"/>
    <w:rsid w:val="00C011EC"/>
    <w:rsid w:val="00C012A1"/>
    <w:rsid w:val="00C01412"/>
    <w:rsid w:val="00C019AF"/>
    <w:rsid w:val="00C01AF1"/>
    <w:rsid w:val="00C01E89"/>
    <w:rsid w:val="00C01EC8"/>
    <w:rsid w:val="00C02174"/>
    <w:rsid w:val="00C02269"/>
    <w:rsid w:val="00C029D5"/>
    <w:rsid w:val="00C02EE2"/>
    <w:rsid w:val="00C03297"/>
    <w:rsid w:val="00C0332B"/>
    <w:rsid w:val="00C03498"/>
    <w:rsid w:val="00C03779"/>
    <w:rsid w:val="00C037A3"/>
    <w:rsid w:val="00C038B8"/>
    <w:rsid w:val="00C03E7A"/>
    <w:rsid w:val="00C04089"/>
    <w:rsid w:val="00C04286"/>
    <w:rsid w:val="00C04774"/>
    <w:rsid w:val="00C04AE5"/>
    <w:rsid w:val="00C04E86"/>
    <w:rsid w:val="00C05502"/>
    <w:rsid w:val="00C05899"/>
    <w:rsid w:val="00C06067"/>
    <w:rsid w:val="00C0632B"/>
    <w:rsid w:val="00C0635D"/>
    <w:rsid w:val="00C064F4"/>
    <w:rsid w:val="00C0673B"/>
    <w:rsid w:val="00C079F7"/>
    <w:rsid w:val="00C10C50"/>
    <w:rsid w:val="00C11254"/>
    <w:rsid w:val="00C117BE"/>
    <w:rsid w:val="00C121EF"/>
    <w:rsid w:val="00C126B6"/>
    <w:rsid w:val="00C12734"/>
    <w:rsid w:val="00C12927"/>
    <w:rsid w:val="00C12949"/>
    <w:rsid w:val="00C13684"/>
    <w:rsid w:val="00C136FA"/>
    <w:rsid w:val="00C1370A"/>
    <w:rsid w:val="00C138DA"/>
    <w:rsid w:val="00C14B77"/>
    <w:rsid w:val="00C14CAB"/>
    <w:rsid w:val="00C156E3"/>
    <w:rsid w:val="00C15AA3"/>
    <w:rsid w:val="00C15B3E"/>
    <w:rsid w:val="00C16B50"/>
    <w:rsid w:val="00C17134"/>
    <w:rsid w:val="00C172C3"/>
    <w:rsid w:val="00C17311"/>
    <w:rsid w:val="00C173BD"/>
    <w:rsid w:val="00C17596"/>
    <w:rsid w:val="00C17A00"/>
    <w:rsid w:val="00C204CF"/>
    <w:rsid w:val="00C20B7F"/>
    <w:rsid w:val="00C2105A"/>
    <w:rsid w:val="00C21185"/>
    <w:rsid w:val="00C214D0"/>
    <w:rsid w:val="00C214E4"/>
    <w:rsid w:val="00C21FC0"/>
    <w:rsid w:val="00C21FC5"/>
    <w:rsid w:val="00C22122"/>
    <w:rsid w:val="00C223BA"/>
    <w:rsid w:val="00C22D21"/>
    <w:rsid w:val="00C22E03"/>
    <w:rsid w:val="00C23F7C"/>
    <w:rsid w:val="00C24057"/>
    <w:rsid w:val="00C24188"/>
    <w:rsid w:val="00C244C9"/>
    <w:rsid w:val="00C245FE"/>
    <w:rsid w:val="00C24667"/>
    <w:rsid w:val="00C24A36"/>
    <w:rsid w:val="00C24DEA"/>
    <w:rsid w:val="00C25517"/>
    <w:rsid w:val="00C259D5"/>
    <w:rsid w:val="00C26576"/>
    <w:rsid w:val="00C26C2B"/>
    <w:rsid w:val="00C27766"/>
    <w:rsid w:val="00C27D7B"/>
    <w:rsid w:val="00C3004C"/>
    <w:rsid w:val="00C30246"/>
    <w:rsid w:val="00C30734"/>
    <w:rsid w:val="00C30849"/>
    <w:rsid w:val="00C30AB9"/>
    <w:rsid w:val="00C30EA9"/>
    <w:rsid w:val="00C31926"/>
    <w:rsid w:val="00C31C91"/>
    <w:rsid w:val="00C31CA2"/>
    <w:rsid w:val="00C32551"/>
    <w:rsid w:val="00C32717"/>
    <w:rsid w:val="00C3298F"/>
    <w:rsid w:val="00C329C7"/>
    <w:rsid w:val="00C33319"/>
    <w:rsid w:val="00C3370B"/>
    <w:rsid w:val="00C3384E"/>
    <w:rsid w:val="00C34E7E"/>
    <w:rsid w:val="00C34FAB"/>
    <w:rsid w:val="00C350BC"/>
    <w:rsid w:val="00C3536C"/>
    <w:rsid w:val="00C353D9"/>
    <w:rsid w:val="00C355AD"/>
    <w:rsid w:val="00C35693"/>
    <w:rsid w:val="00C361E7"/>
    <w:rsid w:val="00C366CB"/>
    <w:rsid w:val="00C367A9"/>
    <w:rsid w:val="00C379D8"/>
    <w:rsid w:val="00C37A12"/>
    <w:rsid w:val="00C40396"/>
    <w:rsid w:val="00C404C0"/>
    <w:rsid w:val="00C40682"/>
    <w:rsid w:val="00C410BC"/>
    <w:rsid w:val="00C41260"/>
    <w:rsid w:val="00C415D1"/>
    <w:rsid w:val="00C4192A"/>
    <w:rsid w:val="00C41E65"/>
    <w:rsid w:val="00C421E8"/>
    <w:rsid w:val="00C4221A"/>
    <w:rsid w:val="00C422E1"/>
    <w:rsid w:val="00C4252E"/>
    <w:rsid w:val="00C42733"/>
    <w:rsid w:val="00C42DEE"/>
    <w:rsid w:val="00C435AB"/>
    <w:rsid w:val="00C43BAB"/>
    <w:rsid w:val="00C43C8C"/>
    <w:rsid w:val="00C43D68"/>
    <w:rsid w:val="00C44B7B"/>
    <w:rsid w:val="00C457C9"/>
    <w:rsid w:val="00C47167"/>
    <w:rsid w:val="00C476B3"/>
    <w:rsid w:val="00C47832"/>
    <w:rsid w:val="00C502C8"/>
    <w:rsid w:val="00C503C3"/>
    <w:rsid w:val="00C504AF"/>
    <w:rsid w:val="00C5153E"/>
    <w:rsid w:val="00C5184B"/>
    <w:rsid w:val="00C51D96"/>
    <w:rsid w:val="00C51EE3"/>
    <w:rsid w:val="00C5202F"/>
    <w:rsid w:val="00C520E6"/>
    <w:rsid w:val="00C52401"/>
    <w:rsid w:val="00C525A0"/>
    <w:rsid w:val="00C5278A"/>
    <w:rsid w:val="00C53AFA"/>
    <w:rsid w:val="00C53EDE"/>
    <w:rsid w:val="00C53FD6"/>
    <w:rsid w:val="00C54485"/>
    <w:rsid w:val="00C54719"/>
    <w:rsid w:val="00C549EE"/>
    <w:rsid w:val="00C54B7E"/>
    <w:rsid w:val="00C54C1F"/>
    <w:rsid w:val="00C54D61"/>
    <w:rsid w:val="00C552C3"/>
    <w:rsid w:val="00C5539C"/>
    <w:rsid w:val="00C555A3"/>
    <w:rsid w:val="00C555B8"/>
    <w:rsid w:val="00C557E5"/>
    <w:rsid w:val="00C559EF"/>
    <w:rsid w:val="00C55B26"/>
    <w:rsid w:val="00C55C5E"/>
    <w:rsid w:val="00C55E2A"/>
    <w:rsid w:val="00C56202"/>
    <w:rsid w:val="00C5633C"/>
    <w:rsid w:val="00C56834"/>
    <w:rsid w:val="00C56CCB"/>
    <w:rsid w:val="00C56F4F"/>
    <w:rsid w:val="00C572D2"/>
    <w:rsid w:val="00C57621"/>
    <w:rsid w:val="00C57889"/>
    <w:rsid w:val="00C578D7"/>
    <w:rsid w:val="00C578DB"/>
    <w:rsid w:val="00C60479"/>
    <w:rsid w:val="00C60A3B"/>
    <w:rsid w:val="00C60AED"/>
    <w:rsid w:val="00C61071"/>
    <w:rsid w:val="00C61675"/>
    <w:rsid w:val="00C61901"/>
    <w:rsid w:val="00C619C4"/>
    <w:rsid w:val="00C61A4C"/>
    <w:rsid w:val="00C61A66"/>
    <w:rsid w:val="00C6200C"/>
    <w:rsid w:val="00C62602"/>
    <w:rsid w:val="00C62709"/>
    <w:rsid w:val="00C62A19"/>
    <w:rsid w:val="00C62A9F"/>
    <w:rsid w:val="00C62BF3"/>
    <w:rsid w:val="00C633AA"/>
    <w:rsid w:val="00C6348C"/>
    <w:rsid w:val="00C638AE"/>
    <w:rsid w:val="00C6390D"/>
    <w:rsid w:val="00C63C2C"/>
    <w:rsid w:val="00C63E3E"/>
    <w:rsid w:val="00C64E1C"/>
    <w:rsid w:val="00C64E91"/>
    <w:rsid w:val="00C6542E"/>
    <w:rsid w:val="00C658AB"/>
    <w:rsid w:val="00C65E92"/>
    <w:rsid w:val="00C661A5"/>
    <w:rsid w:val="00C663BF"/>
    <w:rsid w:val="00C66893"/>
    <w:rsid w:val="00C67020"/>
    <w:rsid w:val="00C67261"/>
    <w:rsid w:val="00C672AF"/>
    <w:rsid w:val="00C67EFD"/>
    <w:rsid w:val="00C700CC"/>
    <w:rsid w:val="00C70883"/>
    <w:rsid w:val="00C71631"/>
    <w:rsid w:val="00C716E6"/>
    <w:rsid w:val="00C71863"/>
    <w:rsid w:val="00C71906"/>
    <w:rsid w:val="00C724E8"/>
    <w:rsid w:val="00C7301F"/>
    <w:rsid w:val="00C73F99"/>
    <w:rsid w:val="00C74177"/>
    <w:rsid w:val="00C74FD2"/>
    <w:rsid w:val="00C75487"/>
    <w:rsid w:val="00C757FD"/>
    <w:rsid w:val="00C75861"/>
    <w:rsid w:val="00C75A33"/>
    <w:rsid w:val="00C75FC0"/>
    <w:rsid w:val="00C76BB5"/>
    <w:rsid w:val="00C77CA7"/>
    <w:rsid w:val="00C77F58"/>
    <w:rsid w:val="00C80BF5"/>
    <w:rsid w:val="00C81293"/>
    <w:rsid w:val="00C813B1"/>
    <w:rsid w:val="00C81439"/>
    <w:rsid w:val="00C8165F"/>
    <w:rsid w:val="00C816E3"/>
    <w:rsid w:val="00C817CD"/>
    <w:rsid w:val="00C819B6"/>
    <w:rsid w:val="00C81BEB"/>
    <w:rsid w:val="00C81D53"/>
    <w:rsid w:val="00C82356"/>
    <w:rsid w:val="00C82753"/>
    <w:rsid w:val="00C828C5"/>
    <w:rsid w:val="00C82B22"/>
    <w:rsid w:val="00C83003"/>
    <w:rsid w:val="00C831F0"/>
    <w:rsid w:val="00C8323A"/>
    <w:rsid w:val="00C83324"/>
    <w:rsid w:val="00C83E5E"/>
    <w:rsid w:val="00C84073"/>
    <w:rsid w:val="00C84244"/>
    <w:rsid w:val="00C855C6"/>
    <w:rsid w:val="00C85668"/>
    <w:rsid w:val="00C8585D"/>
    <w:rsid w:val="00C85EC0"/>
    <w:rsid w:val="00C86474"/>
    <w:rsid w:val="00C86585"/>
    <w:rsid w:val="00C86893"/>
    <w:rsid w:val="00C86D96"/>
    <w:rsid w:val="00C8724D"/>
    <w:rsid w:val="00C8798D"/>
    <w:rsid w:val="00C90209"/>
    <w:rsid w:val="00C90795"/>
    <w:rsid w:val="00C90955"/>
    <w:rsid w:val="00C913AC"/>
    <w:rsid w:val="00C91C03"/>
    <w:rsid w:val="00C92109"/>
    <w:rsid w:val="00C92255"/>
    <w:rsid w:val="00C92EFE"/>
    <w:rsid w:val="00C937F3"/>
    <w:rsid w:val="00C93A2E"/>
    <w:rsid w:val="00C93FF0"/>
    <w:rsid w:val="00C94DB9"/>
    <w:rsid w:val="00C95155"/>
    <w:rsid w:val="00C9522B"/>
    <w:rsid w:val="00C96004"/>
    <w:rsid w:val="00C9650F"/>
    <w:rsid w:val="00C97426"/>
    <w:rsid w:val="00C97F3C"/>
    <w:rsid w:val="00CA0F79"/>
    <w:rsid w:val="00CA1620"/>
    <w:rsid w:val="00CA1C0E"/>
    <w:rsid w:val="00CA21D4"/>
    <w:rsid w:val="00CA2256"/>
    <w:rsid w:val="00CA2314"/>
    <w:rsid w:val="00CA2AF3"/>
    <w:rsid w:val="00CA3D9B"/>
    <w:rsid w:val="00CA4385"/>
    <w:rsid w:val="00CA43C5"/>
    <w:rsid w:val="00CA43CA"/>
    <w:rsid w:val="00CA45B1"/>
    <w:rsid w:val="00CA4883"/>
    <w:rsid w:val="00CA4E1C"/>
    <w:rsid w:val="00CA4FC2"/>
    <w:rsid w:val="00CA531A"/>
    <w:rsid w:val="00CA54D4"/>
    <w:rsid w:val="00CA599E"/>
    <w:rsid w:val="00CA5D43"/>
    <w:rsid w:val="00CA6120"/>
    <w:rsid w:val="00CA64ED"/>
    <w:rsid w:val="00CA65EB"/>
    <w:rsid w:val="00CA752A"/>
    <w:rsid w:val="00CB0613"/>
    <w:rsid w:val="00CB071C"/>
    <w:rsid w:val="00CB0C7D"/>
    <w:rsid w:val="00CB0DB1"/>
    <w:rsid w:val="00CB0E4E"/>
    <w:rsid w:val="00CB0E69"/>
    <w:rsid w:val="00CB0F05"/>
    <w:rsid w:val="00CB1A3A"/>
    <w:rsid w:val="00CB3108"/>
    <w:rsid w:val="00CB3A4A"/>
    <w:rsid w:val="00CB40DB"/>
    <w:rsid w:val="00CB41FF"/>
    <w:rsid w:val="00CB42D0"/>
    <w:rsid w:val="00CB45C5"/>
    <w:rsid w:val="00CB46A3"/>
    <w:rsid w:val="00CB5005"/>
    <w:rsid w:val="00CB5989"/>
    <w:rsid w:val="00CB5994"/>
    <w:rsid w:val="00CB7DF6"/>
    <w:rsid w:val="00CB7F96"/>
    <w:rsid w:val="00CC055C"/>
    <w:rsid w:val="00CC0680"/>
    <w:rsid w:val="00CC1E9E"/>
    <w:rsid w:val="00CC212F"/>
    <w:rsid w:val="00CC269A"/>
    <w:rsid w:val="00CC2827"/>
    <w:rsid w:val="00CC288F"/>
    <w:rsid w:val="00CC2A3B"/>
    <w:rsid w:val="00CC2B16"/>
    <w:rsid w:val="00CC2CC2"/>
    <w:rsid w:val="00CC2E97"/>
    <w:rsid w:val="00CC2F3F"/>
    <w:rsid w:val="00CC3C65"/>
    <w:rsid w:val="00CC3E48"/>
    <w:rsid w:val="00CC3F96"/>
    <w:rsid w:val="00CC4658"/>
    <w:rsid w:val="00CC4AAF"/>
    <w:rsid w:val="00CC4B77"/>
    <w:rsid w:val="00CC4DAA"/>
    <w:rsid w:val="00CC513B"/>
    <w:rsid w:val="00CC5143"/>
    <w:rsid w:val="00CC601C"/>
    <w:rsid w:val="00CC61E2"/>
    <w:rsid w:val="00CC6830"/>
    <w:rsid w:val="00CC6924"/>
    <w:rsid w:val="00CC69CE"/>
    <w:rsid w:val="00CC7157"/>
    <w:rsid w:val="00CC7356"/>
    <w:rsid w:val="00CC77EF"/>
    <w:rsid w:val="00CC7C76"/>
    <w:rsid w:val="00CC7F59"/>
    <w:rsid w:val="00CD037D"/>
    <w:rsid w:val="00CD0445"/>
    <w:rsid w:val="00CD060E"/>
    <w:rsid w:val="00CD085D"/>
    <w:rsid w:val="00CD08F1"/>
    <w:rsid w:val="00CD0952"/>
    <w:rsid w:val="00CD0A0B"/>
    <w:rsid w:val="00CD0C09"/>
    <w:rsid w:val="00CD0DB3"/>
    <w:rsid w:val="00CD1052"/>
    <w:rsid w:val="00CD107C"/>
    <w:rsid w:val="00CD10D5"/>
    <w:rsid w:val="00CD2188"/>
    <w:rsid w:val="00CD23E3"/>
    <w:rsid w:val="00CD25DE"/>
    <w:rsid w:val="00CD2A89"/>
    <w:rsid w:val="00CD2E30"/>
    <w:rsid w:val="00CD3302"/>
    <w:rsid w:val="00CD3848"/>
    <w:rsid w:val="00CD38C9"/>
    <w:rsid w:val="00CD3F6C"/>
    <w:rsid w:val="00CD4447"/>
    <w:rsid w:val="00CD4819"/>
    <w:rsid w:val="00CD550A"/>
    <w:rsid w:val="00CD5571"/>
    <w:rsid w:val="00CD5B5D"/>
    <w:rsid w:val="00CD5E55"/>
    <w:rsid w:val="00CD6189"/>
    <w:rsid w:val="00CD6CD4"/>
    <w:rsid w:val="00CD71C9"/>
    <w:rsid w:val="00CD7288"/>
    <w:rsid w:val="00CD735D"/>
    <w:rsid w:val="00CD79DB"/>
    <w:rsid w:val="00CE05F2"/>
    <w:rsid w:val="00CE0743"/>
    <w:rsid w:val="00CE0D51"/>
    <w:rsid w:val="00CE0F85"/>
    <w:rsid w:val="00CE1B94"/>
    <w:rsid w:val="00CE1BA7"/>
    <w:rsid w:val="00CE1DD4"/>
    <w:rsid w:val="00CE1E74"/>
    <w:rsid w:val="00CE21FE"/>
    <w:rsid w:val="00CE229B"/>
    <w:rsid w:val="00CE2539"/>
    <w:rsid w:val="00CE2E71"/>
    <w:rsid w:val="00CE30DA"/>
    <w:rsid w:val="00CE3270"/>
    <w:rsid w:val="00CE34DC"/>
    <w:rsid w:val="00CE430A"/>
    <w:rsid w:val="00CE44DA"/>
    <w:rsid w:val="00CE48B9"/>
    <w:rsid w:val="00CE4D0E"/>
    <w:rsid w:val="00CE538E"/>
    <w:rsid w:val="00CE5D29"/>
    <w:rsid w:val="00CE5F66"/>
    <w:rsid w:val="00CE6614"/>
    <w:rsid w:val="00CE6A92"/>
    <w:rsid w:val="00CE6C99"/>
    <w:rsid w:val="00CE6E3C"/>
    <w:rsid w:val="00CE7126"/>
    <w:rsid w:val="00CE7308"/>
    <w:rsid w:val="00CE73D0"/>
    <w:rsid w:val="00CE7439"/>
    <w:rsid w:val="00CE77F2"/>
    <w:rsid w:val="00CE7A51"/>
    <w:rsid w:val="00CE7B5B"/>
    <w:rsid w:val="00CF065A"/>
    <w:rsid w:val="00CF0C63"/>
    <w:rsid w:val="00CF10F0"/>
    <w:rsid w:val="00CF13DE"/>
    <w:rsid w:val="00CF15C3"/>
    <w:rsid w:val="00CF16E8"/>
    <w:rsid w:val="00CF1985"/>
    <w:rsid w:val="00CF1B22"/>
    <w:rsid w:val="00CF1C9C"/>
    <w:rsid w:val="00CF1DB9"/>
    <w:rsid w:val="00CF2300"/>
    <w:rsid w:val="00CF2793"/>
    <w:rsid w:val="00CF2909"/>
    <w:rsid w:val="00CF2A20"/>
    <w:rsid w:val="00CF2D77"/>
    <w:rsid w:val="00CF31D1"/>
    <w:rsid w:val="00CF325E"/>
    <w:rsid w:val="00CF4138"/>
    <w:rsid w:val="00CF42ED"/>
    <w:rsid w:val="00CF4871"/>
    <w:rsid w:val="00CF4946"/>
    <w:rsid w:val="00CF4AB5"/>
    <w:rsid w:val="00CF5302"/>
    <w:rsid w:val="00CF53B9"/>
    <w:rsid w:val="00CF5557"/>
    <w:rsid w:val="00CF583F"/>
    <w:rsid w:val="00CF5E5A"/>
    <w:rsid w:val="00CF6140"/>
    <w:rsid w:val="00CF61A8"/>
    <w:rsid w:val="00CF6596"/>
    <w:rsid w:val="00CF6782"/>
    <w:rsid w:val="00CF67BC"/>
    <w:rsid w:val="00CF6BAB"/>
    <w:rsid w:val="00CF6CCB"/>
    <w:rsid w:val="00CF70A9"/>
    <w:rsid w:val="00CF73BE"/>
    <w:rsid w:val="00CF7452"/>
    <w:rsid w:val="00CF76CF"/>
    <w:rsid w:val="00CF7F71"/>
    <w:rsid w:val="00D00B91"/>
    <w:rsid w:val="00D00E38"/>
    <w:rsid w:val="00D0138A"/>
    <w:rsid w:val="00D01544"/>
    <w:rsid w:val="00D01710"/>
    <w:rsid w:val="00D019C1"/>
    <w:rsid w:val="00D01C73"/>
    <w:rsid w:val="00D021BD"/>
    <w:rsid w:val="00D02AFD"/>
    <w:rsid w:val="00D02F36"/>
    <w:rsid w:val="00D03027"/>
    <w:rsid w:val="00D034DA"/>
    <w:rsid w:val="00D03C49"/>
    <w:rsid w:val="00D03E95"/>
    <w:rsid w:val="00D051B9"/>
    <w:rsid w:val="00D05209"/>
    <w:rsid w:val="00D0545F"/>
    <w:rsid w:val="00D05548"/>
    <w:rsid w:val="00D055D9"/>
    <w:rsid w:val="00D0586C"/>
    <w:rsid w:val="00D05BB1"/>
    <w:rsid w:val="00D05DFF"/>
    <w:rsid w:val="00D05E82"/>
    <w:rsid w:val="00D05FB0"/>
    <w:rsid w:val="00D069E6"/>
    <w:rsid w:val="00D06CC9"/>
    <w:rsid w:val="00D0740D"/>
    <w:rsid w:val="00D07520"/>
    <w:rsid w:val="00D07A39"/>
    <w:rsid w:val="00D07B88"/>
    <w:rsid w:val="00D07C5D"/>
    <w:rsid w:val="00D100FA"/>
    <w:rsid w:val="00D10196"/>
    <w:rsid w:val="00D10473"/>
    <w:rsid w:val="00D1080D"/>
    <w:rsid w:val="00D11021"/>
    <w:rsid w:val="00D11A99"/>
    <w:rsid w:val="00D11E70"/>
    <w:rsid w:val="00D11FD7"/>
    <w:rsid w:val="00D12318"/>
    <w:rsid w:val="00D1295E"/>
    <w:rsid w:val="00D12F51"/>
    <w:rsid w:val="00D130A5"/>
    <w:rsid w:val="00D13155"/>
    <w:rsid w:val="00D13350"/>
    <w:rsid w:val="00D13858"/>
    <w:rsid w:val="00D139A5"/>
    <w:rsid w:val="00D13A73"/>
    <w:rsid w:val="00D13B3A"/>
    <w:rsid w:val="00D14735"/>
    <w:rsid w:val="00D1478F"/>
    <w:rsid w:val="00D147E7"/>
    <w:rsid w:val="00D148BE"/>
    <w:rsid w:val="00D14918"/>
    <w:rsid w:val="00D14BE6"/>
    <w:rsid w:val="00D1506A"/>
    <w:rsid w:val="00D151F7"/>
    <w:rsid w:val="00D1557B"/>
    <w:rsid w:val="00D15AA6"/>
    <w:rsid w:val="00D16082"/>
    <w:rsid w:val="00D16644"/>
    <w:rsid w:val="00D16BDC"/>
    <w:rsid w:val="00D16ED2"/>
    <w:rsid w:val="00D17295"/>
    <w:rsid w:val="00D17ABE"/>
    <w:rsid w:val="00D201C9"/>
    <w:rsid w:val="00D2020E"/>
    <w:rsid w:val="00D20230"/>
    <w:rsid w:val="00D206F7"/>
    <w:rsid w:val="00D20BC4"/>
    <w:rsid w:val="00D20CF1"/>
    <w:rsid w:val="00D2112A"/>
    <w:rsid w:val="00D21157"/>
    <w:rsid w:val="00D2130B"/>
    <w:rsid w:val="00D21D30"/>
    <w:rsid w:val="00D21FB1"/>
    <w:rsid w:val="00D222F9"/>
    <w:rsid w:val="00D224ED"/>
    <w:rsid w:val="00D22679"/>
    <w:rsid w:val="00D226A0"/>
    <w:rsid w:val="00D22875"/>
    <w:rsid w:val="00D228CF"/>
    <w:rsid w:val="00D229DE"/>
    <w:rsid w:val="00D23049"/>
    <w:rsid w:val="00D23AB2"/>
    <w:rsid w:val="00D23BAB"/>
    <w:rsid w:val="00D23DD1"/>
    <w:rsid w:val="00D240C6"/>
    <w:rsid w:val="00D2441A"/>
    <w:rsid w:val="00D24C3F"/>
    <w:rsid w:val="00D24E68"/>
    <w:rsid w:val="00D2540B"/>
    <w:rsid w:val="00D26143"/>
    <w:rsid w:val="00D2674D"/>
    <w:rsid w:val="00D271E5"/>
    <w:rsid w:val="00D27329"/>
    <w:rsid w:val="00D27AE5"/>
    <w:rsid w:val="00D27D99"/>
    <w:rsid w:val="00D27E15"/>
    <w:rsid w:val="00D30AA3"/>
    <w:rsid w:val="00D313A0"/>
    <w:rsid w:val="00D318FE"/>
    <w:rsid w:val="00D31F61"/>
    <w:rsid w:val="00D31FA1"/>
    <w:rsid w:val="00D333C9"/>
    <w:rsid w:val="00D3344B"/>
    <w:rsid w:val="00D3367D"/>
    <w:rsid w:val="00D33963"/>
    <w:rsid w:val="00D33B69"/>
    <w:rsid w:val="00D33D04"/>
    <w:rsid w:val="00D340A8"/>
    <w:rsid w:val="00D34CB0"/>
    <w:rsid w:val="00D34FD4"/>
    <w:rsid w:val="00D35E51"/>
    <w:rsid w:val="00D36920"/>
    <w:rsid w:val="00D36CB4"/>
    <w:rsid w:val="00D36D42"/>
    <w:rsid w:val="00D37602"/>
    <w:rsid w:val="00D3762C"/>
    <w:rsid w:val="00D37E73"/>
    <w:rsid w:val="00D40065"/>
    <w:rsid w:val="00D40762"/>
    <w:rsid w:val="00D40C2A"/>
    <w:rsid w:val="00D40D10"/>
    <w:rsid w:val="00D40E4B"/>
    <w:rsid w:val="00D41048"/>
    <w:rsid w:val="00D411FE"/>
    <w:rsid w:val="00D419DF"/>
    <w:rsid w:val="00D41CB0"/>
    <w:rsid w:val="00D422FF"/>
    <w:rsid w:val="00D425D4"/>
    <w:rsid w:val="00D4294A"/>
    <w:rsid w:val="00D42D6A"/>
    <w:rsid w:val="00D430CE"/>
    <w:rsid w:val="00D431E1"/>
    <w:rsid w:val="00D436D3"/>
    <w:rsid w:val="00D438E1"/>
    <w:rsid w:val="00D439E1"/>
    <w:rsid w:val="00D43C2E"/>
    <w:rsid w:val="00D43E9B"/>
    <w:rsid w:val="00D4423E"/>
    <w:rsid w:val="00D443D6"/>
    <w:rsid w:val="00D4481A"/>
    <w:rsid w:val="00D44B0E"/>
    <w:rsid w:val="00D44FC2"/>
    <w:rsid w:val="00D45547"/>
    <w:rsid w:val="00D45B70"/>
    <w:rsid w:val="00D460A8"/>
    <w:rsid w:val="00D46412"/>
    <w:rsid w:val="00D46BE2"/>
    <w:rsid w:val="00D46EFB"/>
    <w:rsid w:val="00D470E8"/>
    <w:rsid w:val="00D47275"/>
    <w:rsid w:val="00D473E9"/>
    <w:rsid w:val="00D47543"/>
    <w:rsid w:val="00D47651"/>
    <w:rsid w:val="00D476BC"/>
    <w:rsid w:val="00D47D7E"/>
    <w:rsid w:val="00D5012A"/>
    <w:rsid w:val="00D50471"/>
    <w:rsid w:val="00D50602"/>
    <w:rsid w:val="00D50634"/>
    <w:rsid w:val="00D50AA9"/>
    <w:rsid w:val="00D50DF0"/>
    <w:rsid w:val="00D51AE7"/>
    <w:rsid w:val="00D51B77"/>
    <w:rsid w:val="00D51DBE"/>
    <w:rsid w:val="00D51E6F"/>
    <w:rsid w:val="00D52613"/>
    <w:rsid w:val="00D52948"/>
    <w:rsid w:val="00D52B7C"/>
    <w:rsid w:val="00D53336"/>
    <w:rsid w:val="00D53348"/>
    <w:rsid w:val="00D5344C"/>
    <w:rsid w:val="00D53628"/>
    <w:rsid w:val="00D53A22"/>
    <w:rsid w:val="00D53F07"/>
    <w:rsid w:val="00D5400F"/>
    <w:rsid w:val="00D540AA"/>
    <w:rsid w:val="00D541BE"/>
    <w:rsid w:val="00D545B5"/>
    <w:rsid w:val="00D549C4"/>
    <w:rsid w:val="00D54B93"/>
    <w:rsid w:val="00D55101"/>
    <w:rsid w:val="00D55574"/>
    <w:rsid w:val="00D559CC"/>
    <w:rsid w:val="00D55BA6"/>
    <w:rsid w:val="00D55BDD"/>
    <w:rsid w:val="00D55F77"/>
    <w:rsid w:val="00D572B9"/>
    <w:rsid w:val="00D57570"/>
    <w:rsid w:val="00D577DD"/>
    <w:rsid w:val="00D57AF5"/>
    <w:rsid w:val="00D57B45"/>
    <w:rsid w:val="00D600C2"/>
    <w:rsid w:val="00D60162"/>
    <w:rsid w:val="00D603FF"/>
    <w:rsid w:val="00D60866"/>
    <w:rsid w:val="00D60B08"/>
    <w:rsid w:val="00D61AE8"/>
    <w:rsid w:val="00D61D7F"/>
    <w:rsid w:val="00D61E0A"/>
    <w:rsid w:val="00D62356"/>
    <w:rsid w:val="00D626E1"/>
    <w:rsid w:val="00D62B7F"/>
    <w:rsid w:val="00D62C52"/>
    <w:rsid w:val="00D62D92"/>
    <w:rsid w:val="00D62D9D"/>
    <w:rsid w:val="00D62DBB"/>
    <w:rsid w:val="00D630C3"/>
    <w:rsid w:val="00D634F1"/>
    <w:rsid w:val="00D639E5"/>
    <w:rsid w:val="00D63B59"/>
    <w:rsid w:val="00D63C3F"/>
    <w:rsid w:val="00D63DCF"/>
    <w:rsid w:val="00D63FF3"/>
    <w:rsid w:val="00D63FF6"/>
    <w:rsid w:val="00D64221"/>
    <w:rsid w:val="00D64544"/>
    <w:rsid w:val="00D64748"/>
    <w:rsid w:val="00D6475A"/>
    <w:rsid w:val="00D64853"/>
    <w:rsid w:val="00D650BC"/>
    <w:rsid w:val="00D651B6"/>
    <w:rsid w:val="00D66501"/>
    <w:rsid w:val="00D66618"/>
    <w:rsid w:val="00D66E01"/>
    <w:rsid w:val="00D66EC4"/>
    <w:rsid w:val="00D672DD"/>
    <w:rsid w:val="00D674AE"/>
    <w:rsid w:val="00D67DB1"/>
    <w:rsid w:val="00D705BD"/>
    <w:rsid w:val="00D707DD"/>
    <w:rsid w:val="00D7210D"/>
    <w:rsid w:val="00D7238C"/>
    <w:rsid w:val="00D724F4"/>
    <w:rsid w:val="00D726EE"/>
    <w:rsid w:val="00D731B2"/>
    <w:rsid w:val="00D73592"/>
    <w:rsid w:val="00D736DA"/>
    <w:rsid w:val="00D73C5A"/>
    <w:rsid w:val="00D73FE1"/>
    <w:rsid w:val="00D74062"/>
    <w:rsid w:val="00D7430D"/>
    <w:rsid w:val="00D747ED"/>
    <w:rsid w:val="00D74BED"/>
    <w:rsid w:val="00D74F41"/>
    <w:rsid w:val="00D75492"/>
    <w:rsid w:val="00D75C1F"/>
    <w:rsid w:val="00D75E09"/>
    <w:rsid w:val="00D75E85"/>
    <w:rsid w:val="00D75F1F"/>
    <w:rsid w:val="00D7738B"/>
    <w:rsid w:val="00D777F6"/>
    <w:rsid w:val="00D7795A"/>
    <w:rsid w:val="00D77C05"/>
    <w:rsid w:val="00D80055"/>
    <w:rsid w:val="00D8020B"/>
    <w:rsid w:val="00D80837"/>
    <w:rsid w:val="00D81519"/>
    <w:rsid w:val="00D81AC1"/>
    <w:rsid w:val="00D81C0A"/>
    <w:rsid w:val="00D81DB8"/>
    <w:rsid w:val="00D82865"/>
    <w:rsid w:val="00D828BD"/>
    <w:rsid w:val="00D82BC7"/>
    <w:rsid w:val="00D82D71"/>
    <w:rsid w:val="00D83486"/>
    <w:rsid w:val="00D839D4"/>
    <w:rsid w:val="00D839E6"/>
    <w:rsid w:val="00D84029"/>
    <w:rsid w:val="00D84139"/>
    <w:rsid w:val="00D84543"/>
    <w:rsid w:val="00D84E13"/>
    <w:rsid w:val="00D84E4A"/>
    <w:rsid w:val="00D85D7C"/>
    <w:rsid w:val="00D85E87"/>
    <w:rsid w:val="00D86386"/>
    <w:rsid w:val="00D87782"/>
    <w:rsid w:val="00D87849"/>
    <w:rsid w:val="00D87B62"/>
    <w:rsid w:val="00D9018A"/>
    <w:rsid w:val="00D903EA"/>
    <w:rsid w:val="00D9103F"/>
    <w:rsid w:val="00D91C3B"/>
    <w:rsid w:val="00D91EA6"/>
    <w:rsid w:val="00D9222F"/>
    <w:rsid w:val="00D923E2"/>
    <w:rsid w:val="00D924BB"/>
    <w:rsid w:val="00D927FE"/>
    <w:rsid w:val="00D92A45"/>
    <w:rsid w:val="00D92CAF"/>
    <w:rsid w:val="00D92DFA"/>
    <w:rsid w:val="00D92EE6"/>
    <w:rsid w:val="00D931DC"/>
    <w:rsid w:val="00D936AE"/>
    <w:rsid w:val="00D945F8"/>
    <w:rsid w:val="00D94604"/>
    <w:rsid w:val="00D948D8"/>
    <w:rsid w:val="00D94BA6"/>
    <w:rsid w:val="00D94ECB"/>
    <w:rsid w:val="00D953A5"/>
    <w:rsid w:val="00D95982"/>
    <w:rsid w:val="00D95D7E"/>
    <w:rsid w:val="00D96CBA"/>
    <w:rsid w:val="00D96E7E"/>
    <w:rsid w:val="00D96EBC"/>
    <w:rsid w:val="00D97A92"/>
    <w:rsid w:val="00D97BCA"/>
    <w:rsid w:val="00D97EAB"/>
    <w:rsid w:val="00D97F40"/>
    <w:rsid w:val="00DA009B"/>
    <w:rsid w:val="00DA013C"/>
    <w:rsid w:val="00DA03FD"/>
    <w:rsid w:val="00DA0F41"/>
    <w:rsid w:val="00DA1191"/>
    <w:rsid w:val="00DA14FA"/>
    <w:rsid w:val="00DA16B1"/>
    <w:rsid w:val="00DA22F2"/>
    <w:rsid w:val="00DA276F"/>
    <w:rsid w:val="00DA2A9F"/>
    <w:rsid w:val="00DA2C04"/>
    <w:rsid w:val="00DA2F92"/>
    <w:rsid w:val="00DA300F"/>
    <w:rsid w:val="00DA3389"/>
    <w:rsid w:val="00DA4793"/>
    <w:rsid w:val="00DA4809"/>
    <w:rsid w:val="00DA4E87"/>
    <w:rsid w:val="00DA5168"/>
    <w:rsid w:val="00DA53AC"/>
    <w:rsid w:val="00DA53B4"/>
    <w:rsid w:val="00DA568F"/>
    <w:rsid w:val="00DA5881"/>
    <w:rsid w:val="00DA5911"/>
    <w:rsid w:val="00DA5EB7"/>
    <w:rsid w:val="00DA63B0"/>
    <w:rsid w:val="00DA64FA"/>
    <w:rsid w:val="00DA6588"/>
    <w:rsid w:val="00DA6C15"/>
    <w:rsid w:val="00DA6C17"/>
    <w:rsid w:val="00DA70D0"/>
    <w:rsid w:val="00DA722E"/>
    <w:rsid w:val="00DA73C4"/>
    <w:rsid w:val="00DA7733"/>
    <w:rsid w:val="00DA775B"/>
    <w:rsid w:val="00DA7C22"/>
    <w:rsid w:val="00DA7DD9"/>
    <w:rsid w:val="00DB0003"/>
    <w:rsid w:val="00DB0276"/>
    <w:rsid w:val="00DB0389"/>
    <w:rsid w:val="00DB085C"/>
    <w:rsid w:val="00DB16C2"/>
    <w:rsid w:val="00DB198D"/>
    <w:rsid w:val="00DB1E02"/>
    <w:rsid w:val="00DB1E88"/>
    <w:rsid w:val="00DB2122"/>
    <w:rsid w:val="00DB21F9"/>
    <w:rsid w:val="00DB230F"/>
    <w:rsid w:val="00DB23BC"/>
    <w:rsid w:val="00DB248E"/>
    <w:rsid w:val="00DB2A00"/>
    <w:rsid w:val="00DB2B0A"/>
    <w:rsid w:val="00DB33A5"/>
    <w:rsid w:val="00DB37BC"/>
    <w:rsid w:val="00DB398E"/>
    <w:rsid w:val="00DB3A6F"/>
    <w:rsid w:val="00DB3D65"/>
    <w:rsid w:val="00DB4127"/>
    <w:rsid w:val="00DB42A1"/>
    <w:rsid w:val="00DB4C07"/>
    <w:rsid w:val="00DB4DC0"/>
    <w:rsid w:val="00DB5CBB"/>
    <w:rsid w:val="00DB62AB"/>
    <w:rsid w:val="00DB653A"/>
    <w:rsid w:val="00DB6ABB"/>
    <w:rsid w:val="00DB6B19"/>
    <w:rsid w:val="00DB6DE6"/>
    <w:rsid w:val="00DB6F4B"/>
    <w:rsid w:val="00DB718B"/>
    <w:rsid w:val="00DB76E6"/>
    <w:rsid w:val="00DB7960"/>
    <w:rsid w:val="00DC02A3"/>
    <w:rsid w:val="00DC0A0C"/>
    <w:rsid w:val="00DC0ED8"/>
    <w:rsid w:val="00DC1A47"/>
    <w:rsid w:val="00DC1F36"/>
    <w:rsid w:val="00DC221E"/>
    <w:rsid w:val="00DC29B8"/>
    <w:rsid w:val="00DC2AAB"/>
    <w:rsid w:val="00DC2B59"/>
    <w:rsid w:val="00DC2F23"/>
    <w:rsid w:val="00DC35F0"/>
    <w:rsid w:val="00DC37CD"/>
    <w:rsid w:val="00DC3973"/>
    <w:rsid w:val="00DC4A31"/>
    <w:rsid w:val="00DC4CB9"/>
    <w:rsid w:val="00DC4F33"/>
    <w:rsid w:val="00DC541C"/>
    <w:rsid w:val="00DC5BE4"/>
    <w:rsid w:val="00DC5CF7"/>
    <w:rsid w:val="00DC5D8A"/>
    <w:rsid w:val="00DC622A"/>
    <w:rsid w:val="00DC690A"/>
    <w:rsid w:val="00DC6F12"/>
    <w:rsid w:val="00DC6FB3"/>
    <w:rsid w:val="00DC78A4"/>
    <w:rsid w:val="00DC7B92"/>
    <w:rsid w:val="00DC7BD1"/>
    <w:rsid w:val="00DD0731"/>
    <w:rsid w:val="00DD0746"/>
    <w:rsid w:val="00DD079F"/>
    <w:rsid w:val="00DD0B0C"/>
    <w:rsid w:val="00DD0F4B"/>
    <w:rsid w:val="00DD152A"/>
    <w:rsid w:val="00DD1B93"/>
    <w:rsid w:val="00DD1C14"/>
    <w:rsid w:val="00DD2371"/>
    <w:rsid w:val="00DD25B9"/>
    <w:rsid w:val="00DD272A"/>
    <w:rsid w:val="00DD2DDC"/>
    <w:rsid w:val="00DD2F3B"/>
    <w:rsid w:val="00DD35EE"/>
    <w:rsid w:val="00DD3770"/>
    <w:rsid w:val="00DD39B8"/>
    <w:rsid w:val="00DD3D6F"/>
    <w:rsid w:val="00DD3F70"/>
    <w:rsid w:val="00DD43D0"/>
    <w:rsid w:val="00DD46F5"/>
    <w:rsid w:val="00DD4B3A"/>
    <w:rsid w:val="00DD4D5B"/>
    <w:rsid w:val="00DD56A3"/>
    <w:rsid w:val="00DD5CB8"/>
    <w:rsid w:val="00DD5D59"/>
    <w:rsid w:val="00DD6071"/>
    <w:rsid w:val="00DD63A9"/>
    <w:rsid w:val="00DD63DD"/>
    <w:rsid w:val="00DD645E"/>
    <w:rsid w:val="00DD6787"/>
    <w:rsid w:val="00DD6836"/>
    <w:rsid w:val="00DD6C4A"/>
    <w:rsid w:val="00DD6F4C"/>
    <w:rsid w:val="00DD73E6"/>
    <w:rsid w:val="00DD79D0"/>
    <w:rsid w:val="00DD7D96"/>
    <w:rsid w:val="00DE027E"/>
    <w:rsid w:val="00DE0A7F"/>
    <w:rsid w:val="00DE173B"/>
    <w:rsid w:val="00DE31E8"/>
    <w:rsid w:val="00DE327C"/>
    <w:rsid w:val="00DE32D0"/>
    <w:rsid w:val="00DE3456"/>
    <w:rsid w:val="00DE356F"/>
    <w:rsid w:val="00DE3791"/>
    <w:rsid w:val="00DE3A46"/>
    <w:rsid w:val="00DE3B8F"/>
    <w:rsid w:val="00DE40FE"/>
    <w:rsid w:val="00DE4144"/>
    <w:rsid w:val="00DE4C29"/>
    <w:rsid w:val="00DE4C81"/>
    <w:rsid w:val="00DE51AC"/>
    <w:rsid w:val="00DE521B"/>
    <w:rsid w:val="00DE5700"/>
    <w:rsid w:val="00DE59A9"/>
    <w:rsid w:val="00DE59EC"/>
    <w:rsid w:val="00DE5A67"/>
    <w:rsid w:val="00DE5B84"/>
    <w:rsid w:val="00DE5B9E"/>
    <w:rsid w:val="00DE6164"/>
    <w:rsid w:val="00DE77E5"/>
    <w:rsid w:val="00DE7824"/>
    <w:rsid w:val="00DE7F70"/>
    <w:rsid w:val="00DF012D"/>
    <w:rsid w:val="00DF059B"/>
    <w:rsid w:val="00DF086A"/>
    <w:rsid w:val="00DF0879"/>
    <w:rsid w:val="00DF09A8"/>
    <w:rsid w:val="00DF0C6A"/>
    <w:rsid w:val="00DF11E3"/>
    <w:rsid w:val="00DF16B0"/>
    <w:rsid w:val="00DF1BFC"/>
    <w:rsid w:val="00DF1DCC"/>
    <w:rsid w:val="00DF2733"/>
    <w:rsid w:val="00DF2AA8"/>
    <w:rsid w:val="00DF2AEB"/>
    <w:rsid w:val="00DF2CD7"/>
    <w:rsid w:val="00DF2FC3"/>
    <w:rsid w:val="00DF308A"/>
    <w:rsid w:val="00DF3353"/>
    <w:rsid w:val="00DF3427"/>
    <w:rsid w:val="00DF3775"/>
    <w:rsid w:val="00DF38C5"/>
    <w:rsid w:val="00DF4698"/>
    <w:rsid w:val="00DF4777"/>
    <w:rsid w:val="00DF4BC2"/>
    <w:rsid w:val="00DF4CB0"/>
    <w:rsid w:val="00DF4FEF"/>
    <w:rsid w:val="00DF5110"/>
    <w:rsid w:val="00DF516E"/>
    <w:rsid w:val="00DF5AD7"/>
    <w:rsid w:val="00DF628C"/>
    <w:rsid w:val="00DF6390"/>
    <w:rsid w:val="00DF6BEF"/>
    <w:rsid w:val="00DF6CDC"/>
    <w:rsid w:val="00DF72D4"/>
    <w:rsid w:val="00DF72E4"/>
    <w:rsid w:val="00DF74E8"/>
    <w:rsid w:val="00DF779E"/>
    <w:rsid w:val="00E00450"/>
    <w:rsid w:val="00E00CEE"/>
    <w:rsid w:val="00E00F17"/>
    <w:rsid w:val="00E02188"/>
    <w:rsid w:val="00E02610"/>
    <w:rsid w:val="00E027B5"/>
    <w:rsid w:val="00E02A4F"/>
    <w:rsid w:val="00E02C72"/>
    <w:rsid w:val="00E031A8"/>
    <w:rsid w:val="00E039C2"/>
    <w:rsid w:val="00E040F8"/>
    <w:rsid w:val="00E04896"/>
    <w:rsid w:val="00E0525F"/>
    <w:rsid w:val="00E05F46"/>
    <w:rsid w:val="00E06036"/>
    <w:rsid w:val="00E060C0"/>
    <w:rsid w:val="00E0640A"/>
    <w:rsid w:val="00E0655A"/>
    <w:rsid w:val="00E0658C"/>
    <w:rsid w:val="00E06658"/>
    <w:rsid w:val="00E06723"/>
    <w:rsid w:val="00E06973"/>
    <w:rsid w:val="00E06C0A"/>
    <w:rsid w:val="00E07695"/>
    <w:rsid w:val="00E07D8A"/>
    <w:rsid w:val="00E10529"/>
    <w:rsid w:val="00E10643"/>
    <w:rsid w:val="00E106E9"/>
    <w:rsid w:val="00E10BCA"/>
    <w:rsid w:val="00E11042"/>
    <w:rsid w:val="00E11D71"/>
    <w:rsid w:val="00E11E54"/>
    <w:rsid w:val="00E12149"/>
    <w:rsid w:val="00E1249C"/>
    <w:rsid w:val="00E12591"/>
    <w:rsid w:val="00E12A07"/>
    <w:rsid w:val="00E12E31"/>
    <w:rsid w:val="00E12F2F"/>
    <w:rsid w:val="00E142FE"/>
    <w:rsid w:val="00E147BB"/>
    <w:rsid w:val="00E14BE7"/>
    <w:rsid w:val="00E151BA"/>
    <w:rsid w:val="00E15329"/>
    <w:rsid w:val="00E1571A"/>
    <w:rsid w:val="00E16307"/>
    <w:rsid w:val="00E16382"/>
    <w:rsid w:val="00E16490"/>
    <w:rsid w:val="00E1655E"/>
    <w:rsid w:val="00E16DB6"/>
    <w:rsid w:val="00E16FF8"/>
    <w:rsid w:val="00E17227"/>
    <w:rsid w:val="00E1790C"/>
    <w:rsid w:val="00E17C5A"/>
    <w:rsid w:val="00E17D3C"/>
    <w:rsid w:val="00E17FBA"/>
    <w:rsid w:val="00E17FCE"/>
    <w:rsid w:val="00E20169"/>
    <w:rsid w:val="00E205E9"/>
    <w:rsid w:val="00E207F9"/>
    <w:rsid w:val="00E21229"/>
    <w:rsid w:val="00E21315"/>
    <w:rsid w:val="00E228B3"/>
    <w:rsid w:val="00E229E6"/>
    <w:rsid w:val="00E22AD1"/>
    <w:rsid w:val="00E22B61"/>
    <w:rsid w:val="00E2368E"/>
    <w:rsid w:val="00E23F4D"/>
    <w:rsid w:val="00E240B5"/>
    <w:rsid w:val="00E24294"/>
    <w:rsid w:val="00E2433C"/>
    <w:rsid w:val="00E24D2A"/>
    <w:rsid w:val="00E24E4F"/>
    <w:rsid w:val="00E24EAD"/>
    <w:rsid w:val="00E24F0C"/>
    <w:rsid w:val="00E250F2"/>
    <w:rsid w:val="00E2512E"/>
    <w:rsid w:val="00E25700"/>
    <w:rsid w:val="00E263BC"/>
    <w:rsid w:val="00E2648E"/>
    <w:rsid w:val="00E26569"/>
    <w:rsid w:val="00E265BD"/>
    <w:rsid w:val="00E26773"/>
    <w:rsid w:val="00E26915"/>
    <w:rsid w:val="00E275FE"/>
    <w:rsid w:val="00E2762A"/>
    <w:rsid w:val="00E278EC"/>
    <w:rsid w:val="00E279F5"/>
    <w:rsid w:val="00E27AE1"/>
    <w:rsid w:val="00E3022E"/>
    <w:rsid w:val="00E306B1"/>
    <w:rsid w:val="00E3136B"/>
    <w:rsid w:val="00E313A3"/>
    <w:rsid w:val="00E318BC"/>
    <w:rsid w:val="00E31C64"/>
    <w:rsid w:val="00E32141"/>
    <w:rsid w:val="00E321C7"/>
    <w:rsid w:val="00E323D6"/>
    <w:rsid w:val="00E32585"/>
    <w:rsid w:val="00E32A31"/>
    <w:rsid w:val="00E32F45"/>
    <w:rsid w:val="00E32FBC"/>
    <w:rsid w:val="00E331A2"/>
    <w:rsid w:val="00E33750"/>
    <w:rsid w:val="00E34105"/>
    <w:rsid w:val="00E34991"/>
    <w:rsid w:val="00E34DA7"/>
    <w:rsid w:val="00E34EDA"/>
    <w:rsid w:val="00E3573A"/>
    <w:rsid w:val="00E360B7"/>
    <w:rsid w:val="00E36430"/>
    <w:rsid w:val="00E367D6"/>
    <w:rsid w:val="00E37302"/>
    <w:rsid w:val="00E37746"/>
    <w:rsid w:val="00E37763"/>
    <w:rsid w:val="00E37A8D"/>
    <w:rsid w:val="00E37B62"/>
    <w:rsid w:val="00E400ED"/>
    <w:rsid w:val="00E40FA2"/>
    <w:rsid w:val="00E41062"/>
    <w:rsid w:val="00E41A5C"/>
    <w:rsid w:val="00E41D55"/>
    <w:rsid w:val="00E41FB5"/>
    <w:rsid w:val="00E42BC0"/>
    <w:rsid w:val="00E434C1"/>
    <w:rsid w:val="00E43C8F"/>
    <w:rsid w:val="00E43D1D"/>
    <w:rsid w:val="00E4490C"/>
    <w:rsid w:val="00E449DD"/>
    <w:rsid w:val="00E44AB6"/>
    <w:rsid w:val="00E44B31"/>
    <w:rsid w:val="00E454D9"/>
    <w:rsid w:val="00E45919"/>
    <w:rsid w:val="00E45E1B"/>
    <w:rsid w:val="00E45EB8"/>
    <w:rsid w:val="00E46258"/>
    <w:rsid w:val="00E46482"/>
    <w:rsid w:val="00E467A6"/>
    <w:rsid w:val="00E46D0E"/>
    <w:rsid w:val="00E4721A"/>
    <w:rsid w:val="00E47324"/>
    <w:rsid w:val="00E47A63"/>
    <w:rsid w:val="00E47BD3"/>
    <w:rsid w:val="00E5061F"/>
    <w:rsid w:val="00E50BAD"/>
    <w:rsid w:val="00E50C8B"/>
    <w:rsid w:val="00E510CE"/>
    <w:rsid w:val="00E51350"/>
    <w:rsid w:val="00E51461"/>
    <w:rsid w:val="00E51518"/>
    <w:rsid w:val="00E51543"/>
    <w:rsid w:val="00E5187A"/>
    <w:rsid w:val="00E51915"/>
    <w:rsid w:val="00E51A52"/>
    <w:rsid w:val="00E5225F"/>
    <w:rsid w:val="00E52931"/>
    <w:rsid w:val="00E53768"/>
    <w:rsid w:val="00E5396D"/>
    <w:rsid w:val="00E53FD7"/>
    <w:rsid w:val="00E54141"/>
    <w:rsid w:val="00E5415D"/>
    <w:rsid w:val="00E5529A"/>
    <w:rsid w:val="00E55AAB"/>
    <w:rsid w:val="00E55B1D"/>
    <w:rsid w:val="00E55D8A"/>
    <w:rsid w:val="00E561C6"/>
    <w:rsid w:val="00E56B10"/>
    <w:rsid w:val="00E571B0"/>
    <w:rsid w:val="00E572B0"/>
    <w:rsid w:val="00E57DF7"/>
    <w:rsid w:val="00E57FC8"/>
    <w:rsid w:val="00E6048C"/>
    <w:rsid w:val="00E604EF"/>
    <w:rsid w:val="00E605B9"/>
    <w:rsid w:val="00E60D47"/>
    <w:rsid w:val="00E61042"/>
    <w:rsid w:val="00E61407"/>
    <w:rsid w:val="00E61543"/>
    <w:rsid w:val="00E61E0B"/>
    <w:rsid w:val="00E62296"/>
    <w:rsid w:val="00E627E7"/>
    <w:rsid w:val="00E6285D"/>
    <w:rsid w:val="00E6326A"/>
    <w:rsid w:val="00E636C8"/>
    <w:rsid w:val="00E63ADC"/>
    <w:rsid w:val="00E63E6F"/>
    <w:rsid w:val="00E6462C"/>
    <w:rsid w:val="00E646DE"/>
    <w:rsid w:val="00E64968"/>
    <w:rsid w:val="00E65044"/>
    <w:rsid w:val="00E65190"/>
    <w:rsid w:val="00E65589"/>
    <w:rsid w:val="00E66228"/>
    <w:rsid w:val="00E666CC"/>
    <w:rsid w:val="00E66733"/>
    <w:rsid w:val="00E66B6C"/>
    <w:rsid w:val="00E66C9F"/>
    <w:rsid w:val="00E67FE3"/>
    <w:rsid w:val="00E7004D"/>
    <w:rsid w:val="00E70290"/>
    <w:rsid w:val="00E706A5"/>
    <w:rsid w:val="00E706C4"/>
    <w:rsid w:val="00E709AB"/>
    <w:rsid w:val="00E70B36"/>
    <w:rsid w:val="00E70CFD"/>
    <w:rsid w:val="00E711F9"/>
    <w:rsid w:val="00E7187A"/>
    <w:rsid w:val="00E719B8"/>
    <w:rsid w:val="00E71A37"/>
    <w:rsid w:val="00E71E2A"/>
    <w:rsid w:val="00E736CC"/>
    <w:rsid w:val="00E73B0C"/>
    <w:rsid w:val="00E73C44"/>
    <w:rsid w:val="00E7471D"/>
    <w:rsid w:val="00E74744"/>
    <w:rsid w:val="00E7479A"/>
    <w:rsid w:val="00E75183"/>
    <w:rsid w:val="00E75707"/>
    <w:rsid w:val="00E75D4C"/>
    <w:rsid w:val="00E75D78"/>
    <w:rsid w:val="00E75F55"/>
    <w:rsid w:val="00E762C6"/>
    <w:rsid w:val="00E76369"/>
    <w:rsid w:val="00E76410"/>
    <w:rsid w:val="00E7654F"/>
    <w:rsid w:val="00E767A7"/>
    <w:rsid w:val="00E76F49"/>
    <w:rsid w:val="00E7719D"/>
    <w:rsid w:val="00E778F2"/>
    <w:rsid w:val="00E77CF8"/>
    <w:rsid w:val="00E77DC6"/>
    <w:rsid w:val="00E77F9A"/>
    <w:rsid w:val="00E80181"/>
    <w:rsid w:val="00E80347"/>
    <w:rsid w:val="00E8068F"/>
    <w:rsid w:val="00E80B86"/>
    <w:rsid w:val="00E80C9A"/>
    <w:rsid w:val="00E8106F"/>
    <w:rsid w:val="00E8133F"/>
    <w:rsid w:val="00E814A0"/>
    <w:rsid w:val="00E81C17"/>
    <w:rsid w:val="00E826AF"/>
    <w:rsid w:val="00E82B2A"/>
    <w:rsid w:val="00E82B2E"/>
    <w:rsid w:val="00E82B8B"/>
    <w:rsid w:val="00E830AE"/>
    <w:rsid w:val="00E832B4"/>
    <w:rsid w:val="00E835E7"/>
    <w:rsid w:val="00E83F18"/>
    <w:rsid w:val="00E83F75"/>
    <w:rsid w:val="00E84682"/>
    <w:rsid w:val="00E8470B"/>
    <w:rsid w:val="00E84786"/>
    <w:rsid w:val="00E84A8F"/>
    <w:rsid w:val="00E84CDC"/>
    <w:rsid w:val="00E84D08"/>
    <w:rsid w:val="00E850A3"/>
    <w:rsid w:val="00E85393"/>
    <w:rsid w:val="00E85704"/>
    <w:rsid w:val="00E86EAF"/>
    <w:rsid w:val="00E8719E"/>
    <w:rsid w:val="00E877C1"/>
    <w:rsid w:val="00E87D16"/>
    <w:rsid w:val="00E87FC3"/>
    <w:rsid w:val="00E9038F"/>
    <w:rsid w:val="00E90629"/>
    <w:rsid w:val="00E90D7D"/>
    <w:rsid w:val="00E915EE"/>
    <w:rsid w:val="00E91933"/>
    <w:rsid w:val="00E92328"/>
    <w:rsid w:val="00E92411"/>
    <w:rsid w:val="00E924CF"/>
    <w:rsid w:val="00E929B0"/>
    <w:rsid w:val="00E92C20"/>
    <w:rsid w:val="00E92F0F"/>
    <w:rsid w:val="00E93599"/>
    <w:rsid w:val="00E93728"/>
    <w:rsid w:val="00E93755"/>
    <w:rsid w:val="00E937EB"/>
    <w:rsid w:val="00E93939"/>
    <w:rsid w:val="00E93A39"/>
    <w:rsid w:val="00E93B4C"/>
    <w:rsid w:val="00E94965"/>
    <w:rsid w:val="00E949FD"/>
    <w:rsid w:val="00E94AD1"/>
    <w:rsid w:val="00E94F6B"/>
    <w:rsid w:val="00E95477"/>
    <w:rsid w:val="00E962F8"/>
    <w:rsid w:val="00E96820"/>
    <w:rsid w:val="00E96D54"/>
    <w:rsid w:val="00E96DAC"/>
    <w:rsid w:val="00E97321"/>
    <w:rsid w:val="00EA0D66"/>
    <w:rsid w:val="00EA12BE"/>
    <w:rsid w:val="00EA153A"/>
    <w:rsid w:val="00EA23F4"/>
    <w:rsid w:val="00EA2697"/>
    <w:rsid w:val="00EA2B7A"/>
    <w:rsid w:val="00EA2F07"/>
    <w:rsid w:val="00EA2F12"/>
    <w:rsid w:val="00EA3900"/>
    <w:rsid w:val="00EA3BA8"/>
    <w:rsid w:val="00EA4373"/>
    <w:rsid w:val="00EA459C"/>
    <w:rsid w:val="00EA4E66"/>
    <w:rsid w:val="00EA4F03"/>
    <w:rsid w:val="00EA5343"/>
    <w:rsid w:val="00EA5928"/>
    <w:rsid w:val="00EA64A9"/>
    <w:rsid w:val="00EA661F"/>
    <w:rsid w:val="00EA69F4"/>
    <w:rsid w:val="00EA72CE"/>
    <w:rsid w:val="00EA7AE3"/>
    <w:rsid w:val="00EA7AF6"/>
    <w:rsid w:val="00EB0279"/>
    <w:rsid w:val="00EB0869"/>
    <w:rsid w:val="00EB0AAA"/>
    <w:rsid w:val="00EB1225"/>
    <w:rsid w:val="00EB1338"/>
    <w:rsid w:val="00EB1549"/>
    <w:rsid w:val="00EB1A9A"/>
    <w:rsid w:val="00EB1AB9"/>
    <w:rsid w:val="00EB1AC4"/>
    <w:rsid w:val="00EB275A"/>
    <w:rsid w:val="00EB2C0C"/>
    <w:rsid w:val="00EB2FDC"/>
    <w:rsid w:val="00EB3111"/>
    <w:rsid w:val="00EB36C9"/>
    <w:rsid w:val="00EB37A3"/>
    <w:rsid w:val="00EB397F"/>
    <w:rsid w:val="00EB3C52"/>
    <w:rsid w:val="00EB47AA"/>
    <w:rsid w:val="00EB4BEF"/>
    <w:rsid w:val="00EB4BFA"/>
    <w:rsid w:val="00EB4D13"/>
    <w:rsid w:val="00EB4F49"/>
    <w:rsid w:val="00EB5048"/>
    <w:rsid w:val="00EB5253"/>
    <w:rsid w:val="00EB5791"/>
    <w:rsid w:val="00EB595A"/>
    <w:rsid w:val="00EB5A47"/>
    <w:rsid w:val="00EB5B1F"/>
    <w:rsid w:val="00EB644D"/>
    <w:rsid w:val="00EB6883"/>
    <w:rsid w:val="00EB6A76"/>
    <w:rsid w:val="00EB6B33"/>
    <w:rsid w:val="00EB6EDA"/>
    <w:rsid w:val="00EB7076"/>
    <w:rsid w:val="00EB7626"/>
    <w:rsid w:val="00EB7E63"/>
    <w:rsid w:val="00EC0061"/>
    <w:rsid w:val="00EC03D1"/>
    <w:rsid w:val="00EC04A4"/>
    <w:rsid w:val="00EC10B3"/>
    <w:rsid w:val="00EC16DE"/>
    <w:rsid w:val="00EC18C0"/>
    <w:rsid w:val="00EC19C4"/>
    <w:rsid w:val="00EC1BA2"/>
    <w:rsid w:val="00EC1CE3"/>
    <w:rsid w:val="00EC1E8C"/>
    <w:rsid w:val="00EC1F1E"/>
    <w:rsid w:val="00EC265A"/>
    <w:rsid w:val="00EC2826"/>
    <w:rsid w:val="00EC289F"/>
    <w:rsid w:val="00EC3114"/>
    <w:rsid w:val="00EC3316"/>
    <w:rsid w:val="00EC35F6"/>
    <w:rsid w:val="00EC4948"/>
    <w:rsid w:val="00EC4A64"/>
    <w:rsid w:val="00EC5611"/>
    <w:rsid w:val="00EC5933"/>
    <w:rsid w:val="00EC63B5"/>
    <w:rsid w:val="00EC6CCD"/>
    <w:rsid w:val="00EC70EB"/>
    <w:rsid w:val="00EC7170"/>
    <w:rsid w:val="00EC7177"/>
    <w:rsid w:val="00EC76F7"/>
    <w:rsid w:val="00ED0040"/>
    <w:rsid w:val="00ED0803"/>
    <w:rsid w:val="00ED0ACB"/>
    <w:rsid w:val="00ED0DEA"/>
    <w:rsid w:val="00ED0E76"/>
    <w:rsid w:val="00ED1966"/>
    <w:rsid w:val="00ED19A9"/>
    <w:rsid w:val="00ED2991"/>
    <w:rsid w:val="00ED2BF8"/>
    <w:rsid w:val="00ED38CF"/>
    <w:rsid w:val="00ED3EDE"/>
    <w:rsid w:val="00ED44C2"/>
    <w:rsid w:val="00ED5218"/>
    <w:rsid w:val="00ED59A1"/>
    <w:rsid w:val="00ED5C4B"/>
    <w:rsid w:val="00ED65A5"/>
    <w:rsid w:val="00ED6749"/>
    <w:rsid w:val="00ED6955"/>
    <w:rsid w:val="00ED6F4C"/>
    <w:rsid w:val="00ED6FBD"/>
    <w:rsid w:val="00ED738E"/>
    <w:rsid w:val="00ED74ED"/>
    <w:rsid w:val="00ED7869"/>
    <w:rsid w:val="00ED7A4B"/>
    <w:rsid w:val="00ED7B89"/>
    <w:rsid w:val="00EE05D4"/>
    <w:rsid w:val="00EE0632"/>
    <w:rsid w:val="00EE0AE8"/>
    <w:rsid w:val="00EE0D68"/>
    <w:rsid w:val="00EE0DD3"/>
    <w:rsid w:val="00EE10A4"/>
    <w:rsid w:val="00EE11AD"/>
    <w:rsid w:val="00EE16CB"/>
    <w:rsid w:val="00EE18EC"/>
    <w:rsid w:val="00EE35F9"/>
    <w:rsid w:val="00EE3B8A"/>
    <w:rsid w:val="00EE4175"/>
    <w:rsid w:val="00EE4A67"/>
    <w:rsid w:val="00EE4D5E"/>
    <w:rsid w:val="00EE4E73"/>
    <w:rsid w:val="00EE54FA"/>
    <w:rsid w:val="00EE5B91"/>
    <w:rsid w:val="00EE6179"/>
    <w:rsid w:val="00EE6A18"/>
    <w:rsid w:val="00EE6AB2"/>
    <w:rsid w:val="00EE6B87"/>
    <w:rsid w:val="00EE6D5A"/>
    <w:rsid w:val="00EE712F"/>
    <w:rsid w:val="00EE737E"/>
    <w:rsid w:val="00EE751D"/>
    <w:rsid w:val="00EE7D17"/>
    <w:rsid w:val="00EF0143"/>
    <w:rsid w:val="00EF04B8"/>
    <w:rsid w:val="00EF1845"/>
    <w:rsid w:val="00EF1D7F"/>
    <w:rsid w:val="00EF1D96"/>
    <w:rsid w:val="00EF2FEA"/>
    <w:rsid w:val="00EF303C"/>
    <w:rsid w:val="00EF3221"/>
    <w:rsid w:val="00EF35BA"/>
    <w:rsid w:val="00EF38BD"/>
    <w:rsid w:val="00EF4310"/>
    <w:rsid w:val="00EF436D"/>
    <w:rsid w:val="00EF48C7"/>
    <w:rsid w:val="00EF5435"/>
    <w:rsid w:val="00EF5D19"/>
    <w:rsid w:val="00EF606B"/>
    <w:rsid w:val="00EF66F7"/>
    <w:rsid w:val="00EF6A45"/>
    <w:rsid w:val="00EF7594"/>
    <w:rsid w:val="00EF790E"/>
    <w:rsid w:val="00EF7991"/>
    <w:rsid w:val="00F00159"/>
    <w:rsid w:val="00F001C1"/>
    <w:rsid w:val="00F0066C"/>
    <w:rsid w:val="00F00B53"/>
    <w:rsid w:val="00F00C09"/>
    <w:rsid w:val="00F00E90"/>
    <w:rsid w:val="00F01187"/>
    <w:rsid w:val="00F019DD"/>
    <w:rsid w:val="00F02258"/>
    <w:rsid w:val="00F022EC"/>
    <w:rsid w:val="00F024A8"/>
    <w:rsid w:val="00F026E3"/>
    <w:rsid w:val="00F027AD"/>
    <w:rsid w:val="00F02D07"/>
    <w:rsid w:val="00F02E57"/>
    <w:rsid w:val="00F02F93"/>
    <w:rsid w:val="00F03753"/>
    <w:rsid w:val="00F0378E"/>
    <w:rsid w:val="00F03EAD"/>
    <w:rsid w:val="00F040EA"/>
    <w:rsid w:val="00F04164"/>
    <w:rsid w:val="00F04212"/>
    <w:rsid w:val="00F0427C"/>
    <w:rsid w:val="00F04833"/>
    <w:rsid w:val="00F04983"/>
    <w:rsid w:val="00F04997"/>
    <w:rsid w:val="00F04D53"/>
    <w:rsid w:val="00F04D5F"/>
    <w:rsid w:val="00F05557"/>
    <w:rsid w:val="00F05996"/>
    <w:rsid w:val="00F05A19"/>
    <w:rsid w:val="00F05AA5"/>
    <w:rsid w:val="00F064F9"/>
    <w:rsid w:val="00F071C6"/>
    <w:rsid w:val="00F074F4"/>
    <w:rsid w:val="00F07587"/>
    <w:rsid w:val="00F076DE"/>
    <w:rsid w:val="00F07842"/>
    <w:rsid w:val="00F07EBC"/>
    <w:rsid w:val="00F102D6"/>
    <w:rsid w:val="00F10972"/>
    <w:rsid w:val="00F10E94"/>
    <w:rsid w:val="00F112F1"/>
    <w:rsid w:val="00F117C2"/>
    <w:rsid w:val="00F12038"/>
    <w:rsid w:val="00F123AB"/>
    <w:rsid w:val="00F123DA"/>
    <w:rsid w:val="00F125DC"/>
    <w:rsid w:val="00F126B1"/>
    <w:rsid w:val="00F12A41"/>
    <w:rsid w:val="00F12B28"/>
    <w:rsid w:val="00F13941"/>
    <w:rsid w:val="00F13C09"/>
    <w:rsid w:val="00F14405"/>
    <w:rsid w:val="00F1445F"/>
    <w:rsid w:val="00F145DF"/>
    <w:rsid w:val="00F14F1F"/>
    <w:rsid w:val="00F1521E"/>
    <w:rsid w:val="00F15557"/>
    <w:rsid w:val="00F15AEB"/>
    <w:rsid w:val="00F16846"/>
    <w:rsid w:val="00F16C2E"/>
    <w:rsid w:val="00F16EF0"/>
    <w:rsid w:val="00F1747D"/>
    <w:rsid w:val="00F176B7"/>
    <w:rsid w:val="00F17779"/>
    <w:rsid w:val="00F17D32"/>
    <w:rsid w:val="00F20579"/>
    <w:rsid w:val="00F20859"/>
    <w:rsid w:val="00F20E2E"/>
    <w:rsid w:val="00F20F66"/>
    <w:rsid w:val="00F21087"/>
    <w:rsid w:val="00F21752"/>
    <w:rsid w:val="00F21940"/>
    <w:rsid w:val="00F21D8C"/>
    <w:rsid w:val="00F220E0"/>
    <w:rsid w:val="00F2286E"/>
    <w:rsid w:val="00F22D00"/>
    <w:rsid w:val="00F237F2"/>
    <w:rsid w:val="00F23CF7"/>
    <w:rsid w:val="00F2403B"/>
    <w:rsid w:val="00F2460C"/>
    <w:rsid w:val="00F24E24"/>
    <w:rsid w:val="00F24F5B"/>
    <w:rsid w:val="00F251D8"/>
    <w:rsid w:val="00F25346"/>
    <w:rsid w:val="00F253D2"/>
    <w:rsid w:val="00F25463"/>
    <w:rsid w:val="00F25C21"/>
    <w:rsid w:val="00F25D51"/>
    <w:rsid w:val="00F26065"/>
    <w:rsid w:val="00F2622C"/>
    <w:rsid w:val="00F270C3"/>
    <w:rsid w:val="00F2728F"/>
    <w:rsid w:val="00F2757C"/>
    <w:rsid w:val="00F275FA"/>
    <w:rsid w:val="00F2798A"/>
    <w:rsid w:val="00F27E84"/>
    <w:rsid w:val="00F30417"/>
    <w:rsid w:val="00F30BF5"/>
    <w:rsid w:val="00F30DC9"/>
    <w:rsid w:val="00F311D4"/>
    <w:rsid w:val="00F314B5"/>
    <w:rsid w:val="00F315FA"/>
    <w:rsid w:val="00F316DF"/>
    <w:rsid w:val="00F31D5B"/>
    <w:rsid w:val="00F31E61"/>
    <w:rsid w:val="00F31FCE"/>
    <w:rsid w:val="00F32807"/>
    <w:rsid w:val="00F32899"/>
    <w:rsid w:val="00F32B51"/>
    <w:rsid w:val="00F3372A"/>
    <w:rsid w:val="00F33F03"/>
    <w:rsid w:val="00F3410F"/>
    <w:rsid w:val="00F341BA"/>
    <w:rsid w:val="00F34378"/>
    <w:rsid w:val="00F34480"/>
    <w:rsid w:val="00F34626"/>
    <w:rsid w:val="00F3510C"/>
    <w:rsid w:val="00F352E9"/>
    <w:rsid w:val="00F35F8B"/>
    <w:rsid w:val="00F36187"/>
    <w:rsid w:val="00F362F6"/>
    <w:rsid w:val="00F36652"/>
    <w:rsid w:val="00F366C7"/>
    <w:rsid w:val="00F367AF"/>
    <w:rsid w:val="00F367CA"/>
    <w:rsid w:val="00F368A0"/>
    <w:rsid w:val="00F369FB"/>
    <w:rsid w:val="00F3736F"/>
    <w:rsid w:val="00F4000C"/>
    <w:rsid w:val="00F40715"/>
    <w:rsid w:val="00F4087C"/>
    <w:rsid w:val="00F4110E"/>
    <w:rsid w:val="00F4122F"/>
    <w:rsid w:val="00F4129E"/>
    <w:rsid w:val="00F41311"/>
    <w:rsid w:val="00F41BD7"/>
    <w:rsid w:val="00F41C1F"/>
    <w:rsid w:val="00F4258B"/>
    <w:rsid w:val="00F42947"/>
    <w:rsid w:val="00F42C97"/>
    <w:rsid w:val="00F42E38"/>
    <w:rsid w:val="00F42FB5"/>
    <w:rsid w:val="00F4365A"/>
    <w:rsid w:val="00F439C9"/>
    <w:rsid w:val="00F43E9B"/>
    <w:rsid w:val="00F44C6C"/>
    <w:rsid w:val="00F44E77"/>
    <w:rsid w:val="00F45A96"/>
    <w:rsid w:val="00F45ACC"/>
    <w:rsid w:val="00F467F7"/>
    <w:rsid w:val="00F47585"/>
    <w:rsid w:val="00F47E1E"/>
    <w:rsid w:val="00F500DA"/>
    <w:rsid w:val="00F502CB"/>
    <w:rsid w:val="00F50578"/>
    <w:rsid w:val="00F50965"/>
    <w:rsid w:val="00F50CCD"/>
    <w:rsid w:val="00F50FC2"/>
    <w:rsid w:val="00F51608"/>
    <w:rsid w:val="00F51C2D"/>
    <w:rsid w:val="00F51ECA"/>
    <w:rsid w:val="00F51F2D"/>
    <w:rsid w:val="00F521BF"/>
    <w:rsid w:val="00F52868"/>
    <w:rsid w:val="00F52BF1"/>
    <w:rsid w:val="00F53524"/>
    <w:rsid w:val="00F53999"/>
    <w:rsid w:val="00F53BE5"/>
    <w:rsid w:val="00F541E4"/>
    <w:rsid w:val="00F5468E"/>
    <w:rsid w:val="00F547ED"/>
    <w:rsid w:val="00F54A81"/>
    <w:rsid w:val="00F54ED5"/>
    <w:rsid w:val="00F55412"/>
    <w:rsid w:val="00F55954"/>
    <w:rsid w:val="00F55CB3"/>
    <w:rsid w:val="00F55D18"/>
    <w:rsid w:val="00F55F1D"/>
    <w:rsid w:val="00F5689C"/>
    <w:rsid w:val="00F56C09"/>
    <w:rsid w:val="00F56EBE"/>
    <w:rsid w:val="00F60369"/>
    <w:rsid w:val="00F60493"/>
    <w:rsid w:val="00F60723"/>
    <w:rsid w:val="00F60920"/>
    <w:rsid w:val="00F61364"/>
    <w:rsid w:val="00F617AA"/>
    <w:rsid w:val="00F61821"/>
    <w:rsid w:val="00F61A39"/>
    <w:rsid w:val="00F61D0B"/>
    <w:rsid w:val="00F61FAC"/>
    <w:rsid w:val="00F62378"/>
    <w:rsid w:val="00F62393"/>
    <w:rsid w:val="00F62921"/>
    <w:rsid w:val="00F62D34"/>
    <w:rsid w:val="00F62DE2"/>
    <w:rsid w:val="00F62E5E"/>
    <w:rsid w:val="00F636E8"/>
    <w:rsid w:val="00F63812"/>
    <w:rsid w:val="00F63E28"/>
    <w:rsid w:val="00F64357"/>
    <w:rsid w:val="00F64787"/>
    <w:rsid w:val="00F64EDB"/>
    <w:rsid w:val="00F65991"/>
    <w:rsid w:val="00F65BC7"/>
    <w:rsid w:val="00F660E2"/>
    <w:rsid w:val="00F663D9"/>
    <w:rsid w:val="00F6658B"/>
    <w:rsid w:val="00F6663B"/>
    <w:rsid w:val="00F66E2C"/>
    <w:rsid w:val="00F66FF6"/>
    <w:rsid w:val="00F6729E"/>
    <w:rsid w:val="00F6747A"/>
    <w:rsid w:val="00F70006"/>
    <w:rsid w:val="00F70558"/>
    <w:rsid w:val="00F70868"/>
    <w:rsid w:val="00F7175A"/>
    <w:rsid w:val="00F71865"/>
    <w:rsid w:val="00F71B2B"/>
    <w:rsid w:val="00F71D8E"/>
    <w:rsid w:val="00F72203"/>
    <w:rsid w:val="00F728C0"/>
    <w:rsid w:val="00F72C62"/>
    <w:rsid w:val="00F72DCF"/>
    <w:rsid w:val="00F72EE2"/>
    <w:rsid w:val="00F73588"/>
    <w:rsid w:val="00F73619"/>
    <w:rsid w:val="00F7388A"/>
    <w:rsid w:val="00F74859"/>
    <w:rsid w:val="00F749EC"/>
    <w:rsid w:val="00F74A54"/>
    <w:rsid w:val="00F74B5E"/>
    <w:rsid w:val="00F75AD2"/>
    <w:rsid w:val="00F75DC1"/>
    <w:rsid w:val="00F76DC2"/>
    <w:rsid w:val="00F77167"/>
    <w:rsid w:val="00F77BF1"/>
    <w:rsid w:val="00F80204"/>
    <w:rsid w:val="00F80341"/>
    <w:rsid w:val="00F80723"/>
    <w:rsid w:val="00F80887"/>
    <w:rsid w:val="00F81119"/>
    <w:rsid w:val="00F8141B"/>
    <w:rsid w:val="00F81C53"/>
    <w:rsid w:val="00F81FA0"/>
    <w:rsid w:val="00F82090"/>
    <w:rsid w:val="00F820E8"/>
    <w:rsid w:val="00F82737"/>
    <w:rsid w:val="00F827ED"/>
    <w:rsid w:val="00F82820"/>
    <w:rsid w:val="00F82C50"/>
    <w:rsid w:val="00F838C9"/>
    <w:rsid w:val="00F839F6"/>
    <w:rsid w:val="00F83B77"/>
    <w:rsid w:val="00F83F9E"/>
    <w:rsid w:val="00F84051"/>
    <w:rsid w:val="00F840E1"/>
    <w:rsid w:val="00F8416D"/>
    <w:rsid w:val="00F8463D"/>
    <w:rsid w:val="00F8499E"/>
    <w:rsid w:val="00F84B72"/>
    <w:rsid w:val="00F85233"/>
    <w:rsid w:val="00F852B2"/>
    <w:rsid w:val="00F85A65"/>
    <w:rsid w:val="00F85B2C"/>
    <w:rsid w:val="00F85B64"/>
    <w:rsid w:val="00F87011"/>
    <w:rsid w:val="00F87351"/>
    <w:rsid w:val="00F87AD3"/>
    <w:rsid w:val="00F87E4B"/>
    <w:rsid w:val="00F87EE7"/>
    <w:rsid w:val="00F90756"/>
    <w:rsid w:val="00F90ACB"/>
    <w:rsid w:val="00F915FC"/>
    <w:rsid w:val="00F91D33"/>
    <w:rsid w:val="00F92774"/>
    <w:rsid w:val="00F92A9E"/>
    <w:rsid w:val="00F92ECE"/>
    <w:rsid w:val="00F9363F"/>
    <w:rsid w:val="00F9371B"/>
    <w:rsid w:val="00F93ACE"/>
    <w:rsid w:val="00F93FFA"/>
    <w:rsid w:val="00F94049"/>
    <w:rsid w:val="00F944A2"/>
    <w:rsid w:val="00F94C9A"/>
    <w:rsid w:val="00F94CBD"/>
    <w:rsid w:val="00F953C6"/>
    <w:rsid w:val="00F95411"/>
    <w:rsid w:val="00F9566E"/>
    <w:rsid w:val="00F95B95"/>
    <w:rsid w:val="00F963D7"/>
    <w:rsid w:val="00F963F3"/>
    <w:rsid w:val="00F964A8"/>
    <w:rsid w:val="00F96869"/>
    <w:rsid w:val="00F96C7D"/>
    <w:rsid w:val="00F96D06"/>
    <w:rsid w:val="00F976CC"/>
    <w:rsid w:val="00F97731"/>
    <w:rsid w:val="00F97944"/>
    <w:rsid w:val="00FA0D2A"/>
    <w:rsid w:val="00FA0EC3"/>
    <w:rsid w:val="00FA1646"/>
    <w:rsid w:val="00FA1DCC"/>
    <w:rsid w:val="00FA2416"/>
    <w:rsid w:val="00FA2543"/>
    <w:rsid w:val="00FA2823"/>
    <w:rsid w:val="00FA2F61"/>
    <w:rsid w:val="00FA2F69"/>
    <w:rsid w:val="00FA3242"/>
    <w:rsid w:val="00FA324A"/>
    <w:rsid w:val="00FA33FA"/>
    <w:rsid w:val="00FA36B0"/>
    <w:rsid w:val="00FA38F0"/>
    <w:rsid w:val="00FA3B09"/>
    <w:rsid w:val="00FA3C90"/>
    <w:rsid w:val="00FA414B"/>
    <w:rsid w:val="00FA476F"/>
    <w:rsid w:val="00FA4D58"/>
    <w:rsid w:val="00FA4EB5"/>
    <w:rsid w:val="00FA4F02"/>
    <w:rsid w:val="00FA4F51"/>
    <w:rsid w:val="00FA513F"/>
    <w:rsid w:val="00FA5199"/>
    <w:rsid w:val="00FA55D2"/>
    <w:rsid w:val="00FA564E"/>
    <w:rsid w:val="00FA5AB4"/>
    <w:rsid w:val="00FA5BCB"/>
    <w:rsid w:val="00FA637E"/>
    <w:rsid w:val="00FA681C"/>
    <w:rsid w:val="00FA6BE0"/>
    <w:rsid w:val="00FA6CE3"/>
    <w:rsid w:val="00FA6E3F"/>
    <w:rsid w:val="00FA77BF"/>
    <w:rsid w:val="00FA7C90"/>
    <w:rsid w:val="00FA7E56"/>
    <w:rsid w:val="00FB00C9"/>
    <w:rsid w:val="00FB01C7"/>
    <w:rsid w:val="00FB03B5"/>
    <w:rsid w:val="00FB0562"/>
    <w:rsid w:val="00FB06E0"/>
    <w:rsid w:val="00FB0775"/>
    <w:rsid w:val="00FB084B"/>
    <w:rsid w:val="00FB0C32"/>
    <w:rsid w:val="00FB0E87"/>
    <w:rsid w:val="00FB133A"/>
    <w:rsid w:val="00FB1886"/>
    <w:rsid w:val="00FB1923"/>
    <w:rsid w:val="00FB1973"/>
    <w:rsid w:val="00FB2288"/>
    <w:rsid w:val="00FB2B91"/>
    <w:rsid w:val="00FB2B99"/>
    <w:rsid w:val="00FB2F15"/>
    <w:rsid w:val="00FB2F53"/>
    <w:rsid w:val="00FB3436"/>
    <w:rsid w:val="00FB37F6"/>
    <w:rsid w:val="00FB3AE4"/>
    <w:rsid w:val="00FB3ED3"/>
    <w:rsid w:val="00FB3F55"/>
    <w:rsid w:val="00FB400D"/>
    <w:rsid w:val="00FB4167"/>
    <w:rsid w:val="00FB46D7"/>
    <w:rsid w:val="00FB4834"/>
    <w:rsid w:val="00FB4B09"/>
    <w:rsid w:val="00FB4B9C"/>
    <w:rsid w:val="00FB4C32"/>
    <w:rsid w:val="00FB4C6A"/>
    <w:rsid w:val="00FB5228"/>
    <w:rsid w:val="00FB5542"/>
    <w:rsid w:val="00FB643A"/>
    <w:rsid w:val="00FB6622"/>
    <w:rsid w:val="00FB6866"/>
    <w:rsid w:val="00FB6918"/>
    <w:rsid w:val="00FB6B30"/>
    <w:rsid w:val="00FB6B37"/>
    <w:rsid w:val="00FB7736"/>
    <w:rsid w:val="00FB7EB2"/>
    <w:rsid w:val="00FB7F54"/>
    <w:rsid w:val="00FC0309"/>
    <w:rsid w:val="00FC05E0"/>
    <w:rsid w:val="00FC07EC"/>
    <w:rsid w:val="00FC08C3"/>
    <w:rsid w:val="00FC1025"/>
    <w:rsid w:val="00FC10AB"/>
    <w:rsid w:val="00FC1214"/>
    <w:rsid w:val="00FC165F"/>
    <w:rsid w:val="00FC19E0"/>
    <w:rsid w:val="00FC1CEA"/>
    <w:rsid w:val="00FC1DA3"/>
    <w:rsid w:val="00FC1DB0"/>
    <w:rsid w:val="00FC21AB"/>
    <w:rsid w:val="00FC26BE"/>
    <w:rsid w:val="00FC27AF"/>
    <w:rsid w:val="00FC2D0E"/>
    <w:rsid w:val="00FC34B4"/>
    <w:rsid w:val="00FC35F1"/>
    <w:rsid w:val="00FC39DB"/>
    <w:rsid w:val="00FC3A9A"/>
    <w:rsid w:val="00FC3D99"/>
    <w:rsid w:val="00FC3E5A"/>
    <w:rsid w:val="00FC488D"/>
    <w:rsid w:val="00FC48D6"/>
    <w:rsid w:val="00FC4D31"/>
    <w:rsid w:val="00FC4F30"/>
    <w:rsid w:val="00FC50CD"/>
    <w:rsid w:val="00FC54C0"/>
    <w:rsid w:val="00FC6557"/>
    <w:rsid w:val="00FC6604"/>
    <w:rsid w:val="00FC67F7"/>
    <w:rsid w:val="00FC6A26"/>
    <w:rsid w:val="00FC6C36"/>
    <w:rsid w:val="00FC6E31"/>
    <w:rsid w:val="00FC6F38"/>
    <w:rsid w:val="00FC6F6A"/>
    <w:rsid w:val="00FC703D"/>
    <w:rsid w:val="00FC7245"/>
    <w:rsid w:val="00FC7426"/>
    <w:rsid w:val="00FC75B6"/>
    <w:rsid w:val="00FC778B"/>
    <w:rsid w:val="00FC7C0D"/>
    <w:rsid w:val="00FC7C4F"/>
    <w:rsid w:val="00FC7ECB"/>
    <w:rsid w:val="00FD0107"/>
    <w:rsid w:val="00FD02A4"/>
    <w:rsid w:val="00FD04BB"/>
    <w:rsid w:val="00FD0B47"/>
    <w:rsid w:val="00FD1490"/>
    <w:rsid w:val="00FD1AC9"/>
    <w:rsid w:val="00FD1BE0"/>
    <w:rsid w:val="00FD2EC3"/>
    <w:rsid w:val="00FD2FF7"/>
    <w:rsid w:val="00FD3495"/>
    <w:rsid w:val="00FD3BC6"/>
    <w:rsid w:val="00FD3DF3"/>
    <w:rsid w:val="00FD425B"/>
    <w:rsid w:val="00FD430A"/>
    <w:rsid w:val="00FD48A1"/>
    <w:rsid w:val="00FD4A11"/>
    <w:rsid w:val="00FD4E1E"/>
    <w:rsid w:val="00FD5277"/>
    <w:rsid w:val="00FD5413"/>
    <w:rsid w:val="00FD5D01"/>
    <w:rsid w:val="00FD5D3B"/>
    <w:rsid w:val="00FD624B"/>
    <w:rsid w:val="00FD6371"/>
    <w:rsid w:val="00FD6563"/>
    <w:rsid w:val="00FD6708"/>
    <w:rsid w:val="00FD717E"/>
    <w:rsid w:val="00FD72D7"/>
    <w:rsid w:val="00FD7BB8"/>
    <w:rsid w:val="00FD7BE7"/>
    <w:rsid w:val="00FD7C85"/>
    <w:rsid w:val="00FE06DB"/>
    <w:rsid w:val="00FE0725"/>
    <w:rsid w:val="00FE08A4"/>
    <w:rsid w:val="00FE0F40"/>
    <w:rsid w:val="00FE112F"/>
    <w:rsid w:val="00FE1274"/>
    <w:rsid w:val="00FE131C"/>
    <w:rsid w:val="00FE13CA"/>
    <w:rsid w:val="00FE142D"/>
    <w:rsid w:val="00FE1676"/>
    <w:rsid w:val="00FE16BF"/>
    <w:rsid w:val="00FE1784"/>
    <w:rsid w:val="00FE18D3"/>
    <w:rsid w:val="00FE1AF4"/>
    <w:rsid w:val="00FE1EDD"/>
    <w:rsid w:val="00FE22B4"/>
    <w:rsid w:val="00FE22BE"/>
    <w:rsid w:val="00FE3D30"/>
    <w:rsid w:val="00FE3D94"/>
    <w:rsid w:val="00FE4AA7"/>
    <w:rsid w:val="00FE4F27"/>
    <w:rsid w:val="00FE54C1"/>
    <w:rsid w:val="00FE567C"/>
    <w:rsid w:val="00FE5EF4"/>
    <w:rsid w:val="00FE5F32"/>
    <w:rsid w:val="00FE6573"/>
    <w:rsid w:val="00FE6765"/>
    <w:rsid w:val="00FE676A"/>
    <w:rsid w:val="00FE6F49"/>
    <w:rsid w:val="00FE75BC"/>
    <w:rsid w:val="00FE77F6"/>
    <w:rsid w:val="00FE7AB5"/>
    <w:rsid w:val="00FE7D37"/>
    <w:rsid w:val="00FE7EF2"/>
    <w:rsid w:val="00FF0679"/>
    <w:rsid w:val="00FF0848"/>
    <w:rsid w:val="00FF0BEC"/>
    <w:rsid w:val="00FF0C84"/>
    <w:rsid w:val="00FF0EBC"/>
    <w:rsid w:val="00FF0FD0"/>
    <w:rsid w:val="00FF112D"/>
    <w:rsid w:val="00FF139E"/>
    <w:rsid w:val="00FF1610"/>
    <w:rsid w:val="00FF1DA6"/>
    <w:rsid w:val="00FF2425"/>
    <w:rsid w:val="00FF2D03"/>
    <w:rsid w:val="00FF2F80"/>
    <w:rsid w:val="00FF32BD"/>
    <w:rsid w:val="00FF3870"/>
    <w:rsid w:val="00FF3AA1"/>
    <w:rsid w:val="00FF4203"/>
    <w:rsid w:val="00FF4467"/>
    <w:rsid w:val="00FF472B"/>
    <w:rsid w:val="00FF4D58"/>
    <w:rsid w:val="00FF4D76"/>
    <w:rsid w:val="00FF4F95"/>
    <w:rsid w:val="00FF51AF"/>
    <w:rsid w:val="00FF6158"/>
    <w:rsid w:val="00FF781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DAE2D2"/>
  <w15:chartTrackingRefBased/>
  <w15:docId w15:val="{169E6793-ED7B-4F9C-9E1F-0E408FD70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a6"/>
    <w:qFormat/>
    <w:rsid w:val="00B87FBC"/>
    <w:pPr>
      <w:overflowPunct w:val="0"/>
      <w:autoSpaceDE w:val="0"/>
      <w:autoSpaceDN w:val="0"/>
      <w:adjustRightInd w:val="0"/>
      <w:spacing w:before="120" w:after="120"/>
      <w:textAlignment w:val="baseline"/>
    </w:pPr>
    <w:rPr>
      <w:szCs w:val="20"/>
      <w:lang w:val="en-GB"/>
    </w:rPr>
  </w:style>
  <w:style w:type="character" w:customStyle="1" w:styleId="a6">
    <w:name w:val="题注 字符"/>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qFormat/>
    <w:rsid w:val="00B87FBC"/>
    <w:pPr>
      <w:ind w:left="283" w:hanging="283"/>
    </w:pPr>
  </w:style>
  <w:style w:type="table" w:styleId="a8">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9">
    <w:name w:val="annotation reference"/>
    <w:qFormat/>
    <w:rsid w:val="00AF764A"/>
    <w:rPr>
      <w:sz w:val="21"/>
      <w:szCs w:val="21"/>
    </w:rPr>
  </w:style>
  <w:style w:type="paragraph" w:styleId="aa">
    <w:name w:val="annotation text"/>
    <w:basedOn w:val="a"/>
    <w:link w:val="ab"/>
    <w:uiPriority w:val="99"/>
    <w:qFormat/>
    <w:rsid w:val="00AF764A"/>
  </w:style>
  <w:style w:type="paragraph" w:styleId="ac">
    <w:name w:val="annotation subject"/>
    <w:basedOn w:val="aa"/>
    <w:next w:val="aa"/>
    <w:link w:val="ad"/>
    <w:qFormat/>
    <w:rsid w:val="00AF764A"/>
    <w:rPr>
      <w:b/>
      <w:bCs/>
    </w:rPr>
  </w:style>
  <w:style w:type="paragraph" w:styleId="ae">
    <w:name w:val="Balloon Text"/>
    <w:basedOn w:val="a"/>
    <w:link w:val="af"/>
    <w:semiHidden/>
    <w:qFormat/>
    <w:rsid w:val="00AF764A"/>
    <w:rPr>
      <w:sz w:val="18"/>
      <w:szCs w:val="18"/>
    </w:rPr>
  </w:style>
  <w:style w:type="paragraph" w:styleId="af0">
    <w:name w:val="footer"/>
    <w:basedOn w:val="a"/>
    <w:link w:val="af1"/>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2">
    <w:name w:val="Document Map"/>
    <w:basedOn w:val="a"/>
    <w:link w:val="af3"/>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tabs>
        <w:tab w:val="clear" w:pos="567"/>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4">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5">
    <w:name w:val="List Paragraph"/>
    <w:aliases w:val="- Bullets,목록 단락,Lista1,?? ??,?????,????,リスト段落,列出段落1,中等深浅网格 1 - 着色 21,¥¡¡¡¡ì¬º¥¹¥È¶ÎÂä,ÁÐ³ö¶ÎÂä,列表段落1,—ño’i—Ž,¥ê¥¹¥È¶ÎÂä,1st level - Bullet List Paragraph,Lettre d'introduction,Paragrafo elenco,Normal bullet 2,Bullet list,목록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8E1FE4"/>
    <w:rPr>
      <w:rFonts w:ascii="Calibri" w:hAnsi="Calibri"/>
      <w:kern w:val="2"/>
      <w:sz w:val="21"/>
      <w:szCs w:val="22"/>
    </w:rPr>
  </w:style>
  <w:style w:type="paragraph" w:customStyle="1" w:styleId="af7">
    <w:name w:val="插图题注"/>
    <w:basedOn w:val="a"/>
    <w:rsid w:val="008E1FE4"/>
    <w:pPr>
      <w:spacing w:after="180"/>
    </w:pPr>
    <w:rPr>
      <w:rFonts w:eastAsia="宋体"/>
      <w:szCs w:val="20"/>
      <w:lang w:val="en-GB"/>
    </w:rPr>
  </w:style>
  <w:style w:type="paragraph" w:customStyle="1" w:styleId="af8">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9">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link w:val="ProposalChar"/>
    <w:qFormat/>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a">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b">
    <w:name w:val="批注文字 字符"/>
    <w:link w:val="aa"/>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c">
    <w:name w:val="列表段落 字符"/>
    <w:uiPriority w:val="34"/>
    <w:rsid w:val="00BD0467"/>
    <w:rPr>
      <w:rFonts w:eastAsia="MS Mincho"/>
      <w:lang w:val="en-GB" w:eastAsia="en-US"/>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3">
    <w:name w:val="List Number 2"/>
    <w:basedOn w:val="afe"/>
    <w:qFormat/>
    <w:rsid w:val="00B76E45"/>
    <w:pPr>
      <w:ind w:left="851"/>
    </w:pPr>
  </w:style>
  <w:style w:type="paragraph" w:styleId="afe">
    <w:name w:val="List Number"/>
    <w:basedOn w:val="a7"/>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4"/>
    <w:qFormat/>
    <w:rsid w:val="00B76E45"/>
    <w:pPr>
      <w:ind w:left="1135"/>
    </w:pPr>
  </w:style>
  <w:style w:type="paragraph" w:styleId="24">
    <w:name w:val="List Bullet 2"/>
    <w:basedOn w:val="aff"/>
    <w:qFormat/>
    <w:rsid w:val="00B76E45"/>
    <w:pPr>
      <w:ind w:left="851"/>
    </w:pPr>
  </w:style>
  <w:style w:type="paragraph" w:styleId="aff">
    <w:name w:val="List Bullet"/>
    <w:basedOn w:val="a7"/>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0">
    <w:name w:val="footnote text"/>
    <w:basedOn w:val="a"/>
    <w:link w:val="aff1"/>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1">
    <w:name w:val="脚注文本 字符"/>
    <w:link w:val="aff0"/>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5">
    <w:name w:val="index 2"/>
    <w:basedOn w:val="17"/>
    <w:next w:val="a"/>
    <w:qFormat/>
    <w:rsid w:val="00B76E45"/>
    <w:pPr>
      <w:ind w:left="284"/>
    </w:pPr>
  </w:style>
  <w:style w:type="character" w:styleId="aff2">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1">
    <w:name w:val="页脚 字符"/>
    <w:link w:val="af0"/>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d">
    <w:name w:val="批注主题 字符"/>
    <w:link w:val="ac"/>
    <w:rsid w:val="00B76E45"/>
    <w:rPr>
      <w:rFonts w:eastAsia="Times New Roman"/>
      <w:b/>
      <w:bCs/>
      <w:szCs w:val="24"/>
      <w:lang w:eastAsia="en-US"/>
    </w:rPr>
  </w:style>
  <w:style w:type="character" w:customStyle="1" w:styleId="af">
    <w:name w:val="批注框文本 字符"/>
    <w:link w:val="ae"/>
    <w:semiHidden/>
    <w:rsid w:val="00B76E45"/>
    <w:rPr>
      <w:rFonts w:eastAsia="Times New Roman"/>
      <w:sz w:val="18"/>
      <w:szCs w:val="18"/>
      <w:lang w:eastAsia="en-US"/>
    </w:rPr>
  </w:style>
  <w:style w:type="character" w:customStyle="1" w:styleId="af3">
    <w:name w:val="文档结构图 字符"/>
    <w:link w:val="af2"/>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Char"/>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3">
    <w:name w:val="Intense Emphasis"/>
    <w:uiPriority w:val="21"/>
    <w:qFormat/>
    <w:rsid w:val="009F3512"/>
    <w:rPr>
      <w:i/>
      <w:iCs/>
      <w:color w:val="4472C4"/>
    </w:rPr>
  </w:style>
  <w:style w:type="character" w:customStyle="1" w:styleId="TALChar">
    <w:name w:val="TAL Char"/>
    <w:qFormat/>
    <w:rsid w:val="006D49FE"/>
    <w:rPr>
      <w:rFonts w:ascii="Arial" w:eastAsia="Times New Roman" w:hAnsi="Arial"/>
      <w:sz w:val="18"/>
    </w:rPr>
  </w:style>
  <w:style w:type="character" w:customStyle="1" w:styleId="ProposalChar">
    <w:name w:val="Proposal Char"/>
    <w:link w:val="Proposal"/>
    <w:rsid w:val="009E7D77"/>
    <w:rPr>
      <w:rFonts w:ascii="Arial" w:eastAsia="等线" w:hAnsi="Arial"/>
      <w:b/>
      <w:bCs/>
      <w:lang w:val="en-GB"/>
    </w:rPr>
  </w:style>
  <w:style w:type="character" w:customStyle="1" w:styleId="1a">
    <w:name w:val="批注文字 字符1"/>
    <w:uiPriority w:val="99"/>
    <w:qFormat/>
    <w:rsid w:val="005575C7"/>
    <w:rPr>
      <w:rFonts w:eastAsia="Times New Roman"/>
      <w:szCs w:val="24"/>
      <w:lang w:eastAsia="en-US"/>
    </w:rPr>
  </w:style>
  <w:style w:type="character" w:customStyle="1" w:styleId="ObservationChar">
    <w:name w:val="Observation Char"/>
    <w:link w:val="Observation"/>
    <w:rsid w:val="003D0871"/>
    <w:rPr>
      <w:rFonts w:ascii="Arial" w:eastAsia="Times New Roman" w:hAnsi="Arial"/>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045204">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1817671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0010787">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7C5C8-E42A-421E-88C7-A72961861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549</TotalTime>
  <Pages>11</Pages>
  <Words>4503</Words>
  <Characters>25673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418</cp:revision>
  <cp:lastPrinted>2011-08-03T09:36:00Z</cp:lastPrinted>
  <dcterms:created xsi:type="dcterms:W3CDTF">2021-05-08T07:46:00Z</dcterms:created>
  <dcterms:modified xsi:type="dcterms:W3CDTF">2021-08-06T02:17:00Z</dcterms:modified>
</cp:coreProperties>
</file>